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page" w:tblpX="7647" w:tblpY="841"/>
        <w:tblW w:w="1830" w:type="pct"/>
        <w:tblBorders>
          <w:top w:val="single" w:sz="2" w:space="0" w:color="57BDED"/>
          <w:left w:val="single" w:sz="2" w:space="0" w:color="57BDED"/>
          <w:bottom w:val="single" w:sz="2" w:space="0" w:color="57BDED"/>
          <w:right w:val="single" w:sz="2" w:space="0" w:color="57BDED"/>
          <w:insideH w:val="single" w:sz="2" w:space="0" w:color="57BDED"/>
          <w:insideV w:val="single" w:sz="2" w:space="0" w:color="57BDED"/>
        </w:tblBorders>
        <w:tblLook w:val="04A0" w:firstRow="1" w:lastRow="0" w:firstColumn="1" w:lastColumn="0" w:noHBand="0" w:noVBand="1"/>
      </w:tblPr>
      <w:tblGrid>
        <w:gridCol w:w="2433"/>
        <w:gridCol w:w="966"/>
      </w:tblGrid>
      <w:tr w:rsidR="00D738CD" w:rsidRPr="00C536A2" w14:paraId="296FE45E" w14:textId="77777777" w:rsidTr="00EB4DE5">
        <w:trPr>
          <w:trHeight w:hRule="exact" w:val="680"/>
        </w:trPr>
        <w:tc>
          <w:tcPr>
            <w:cnfStyle w:val="001000000000" w:firstRow="0" w:lastRow="0" w:firstColumn="1" w:lastColumn="0" w:oddVBand="0" w:evenVBand="0" w:oddHBand="0" w:evenHBand="0" w:firstRowFirstColumn="0" w:firstRowLastColumn="0" w:lastRowFirstColumn="0" w:lastRowLastColumn="0"/>
            <w:tcW w:w="3579" w:type="pct"/>
          </w:tcPr>
          <w:p w14:paraId="61A83407" w14:textId="70634277" w:rsidR="00D738CD" w:rsidRPr="00C536A2" w:rsidRDefault="009E2849" w:rsidP="00EB4DE5">
            <w:pPr>
              <w:spacing w:line="580" w:lineRule="exact"/>
            </w:pPr>
            <w:r>
              <w:t>Resource</w:t>
            </w:r>
            <w:r w:rsidR="00015F24">
              <w:t xml:space="preserve"> Kit</w:t>
            </w:r>
            <w:r w:rsidR="00D738CD" w:rsidRPr="00C536A2">
              <w:t xml:space="preserve"> Sheet</w:t>
            </w:r>
          </w:p>
        </w:tc>
        <w:tc>
          <w:tcPr>
            <w:tcW w:w="1421" w:type="pct"/>
          </w:tcPr>
          <w:p w14:paraId="0CE0DC4B" w14:textId="62498D5D" w:rsidR="00D738CD" w:rsidRPr="00C536A2" w:rsidRDefault="00A34DD6" w:rsidP="00EB4DE5">
            <w:pPr>
              <w:spacing w:line="660" w:lineRule="exact"/>
              <w:jc w:val="center"/>
              <w:cnfStyle w:val="000000000000" w:firstRow="0" w:lastRow="0" w:firstColumn="0" w:lastColumn="0" w:oddVBand="0" w:evenVBand="0" w:oddHBand="0" w:evenHBand="0" w:firstRowFirstColumn="0" w:firstRowLastColumn="0" w:lastRowFirstColumn="0" w:lastRowLastColumn="0"/>
              <w:rPr>
                <w:rFonts w:ascii="DINOT-CondBlack" w:hAnsi="DINOT-CondBlack"/>
                <w:color w:val="F25D25"/>
                <w:sz w:val="56"/>
              </w:rPr>
            </w:pPr>
            <w:r>
              <w:rPr>
                <w:rFonts w:ascii="DINOT-CondBlack" w:hAnsi="DINOT-CondBlack"/>
                <w:color w:val="F25D25"/>
                <w:sz w:val="56"/>
              </w:rPr>
              <w:t>6</w:t>
            </w:r>
          </w:p>
        </w:tc>
      </w:tr>
    </w:tbl>
    <w:p w14:paraId="4498A9B0" w14:textId="370967DE" w:rsidR="006368B5" w:rsidRDefault="009E2849" w:rsidP="00310CD9">
      <w:pPr>
        <w:pStyle w:val="Heading1"/>
      </w:pPr>
      <w:r>
        <w:rPr>
          <w:noProof/>
        </w:rPr>
        <w:drawing>
          <wp:anchor distT="0" distB="0" distL="114300" distR="114300" simplePos="0" relativeHeight="251659264" behindDoc="1" locked="0" layoutInCell="1" allowOverlap="1" wp14:anchorId="54971AEC" wp14:editId="3052083C">
            <wp:simplePos x="0" y="0"/>
            <wp:positionH relativeFrom="page">
              <wp:posOffset>4794885</wp:posOffset>
            </wp:positionH>
            <wp:positionV relativeFrom="page">
              <wp:posOffset>990600</wp:posOffset>
            </wp:positionV>
            <wp:extent cx="2175510" cy="2124710"/>
            <wp:effectExtent l="0" t="0" r="8890" b="8890"/>
            <wp:wrapNone/>
            <wp:docPr id="7" name="Picture 7" descr="/Users/pia/Documents/• WORK/ATODA/TOBACCO/Under 10%_logo/arrow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rows.jpg"/>
                    <pic:cNvPicPr/>
                  </pic:nvPicPr>
                  <pic:blipFill>
                    <a:blip r:embed="rId9" r:link="rId10"/>
                    <a:stretch>
                      <a:fillRect/>
                    </a:stretch>
                  </pic:blipFill>
                  <pic:spPr>
                    <a:xfrm>
                      <a:off x="0" y="0"/>
                      <a:ext cx="2175510" cy="2124710"/>
                    </a:xfrm>
                    <a:prstGeom prst="rect">
                      <a:avLst/>
                    </a:prstGeom>
                  </pic:spPr>
                </pic:pic>
              </a:graphicData>
            </a:graphic>
          </wp:anchor>
        </w:drawing>
      </w:r>
    </w:p>
    <w:p w14:paraId="2FB29FFA" w14:textId="1974F5E1" w:rsidR="006368B5" w:rsidRDefault="006368B5" w:rsidP="00310CD9">
      <w:pPr>
        <w:pStyle w:val="Heading1"/>
      </w:pPr>
    </w:p>
    <w:p w14:paraId="72B007E5" w14:textId="77777777" w:rsidR="00EB4DE5" w:rsidRPr="00066E3E" w:rsidRDefault="00EB4DE5" w:rsidP="00EB4DE5">
      <w:pPr>
        <w:rPr>
          <w:sz w:val="16"/>
          <w:szCs w:val="16"/>
        </w:rPr>
      </w:pPr>
    </w:p>
    <w:p w14:paraId="5612B884" w14:textId="77777777" w:rsidR="009E2849" w:rsidRDefault="009E2849" w:rsidP="00EB4DE5">
      <w:pPr>
        <w:pStyle w:val="Heading1"/>
        <w:ind w:right="3118"/>
      </w:pPr>
    </w:p>
    <w:p w14:paraId="662BC05E" w14:textId="08498E86" w:rsidR="00D74D87" w:rsidRPr="00040414" w:rsidRDefault="009E2849" w:rsidP="00EB4DE5">
      <w:pPr>
        <w:pStyle w:val="Heading1"/>
        <w:ind w:right="3118"/>
        <w:rPr>
          <w:rFonts w:ascii="Helvetica" w:hAnsi="Helvetica"/>
          <w:color w:val="auto"/>
        </w:rPr>
      </w:pPr>
      <w:r w:rsidRPr="00040414">
        <w:rPr>
          <w:rFonts w:ascii="Helvetica" w:hAnsi="Helvetica"/>
          <w:color w:val="auto"/>
        </w:rPr>
        <w:t xml:space="preserve">Template </w:t>
      </w:r>
      <w:r w:rsidR="00EB4DE5" w:rsidRPr="00040414">
        <w:rPr>
          <w:rFonts w:ascii="Helvetica" w:hAnsi="Helvetica"/>
          <w:color w:val="auto"/>
        </w:rPr>
        <w:t xml:space="preserve">Workplace Tobacco Management Policy </w:t>
      </w:r>
    </w:p>
    <w:p w14:paraId="193FAFA2" w14:textId="47985749" w:rsidR="00EB4DE5" w:rsidRPr="00040414" w:rsidRDefault="00EB4DE5" w:rsidP="00066E3E">
      <w:pPr>
        <w:ind w:right="-284"/>
        <w:rPr>
          <w:rFonts w:ascii="Helvetica" w:hAnsi="Helvetica"/>
        </w:rPr>
      </w:pPr>
      <w:r w:rsidRPr="00040414">
        <w:rPr>
          <w:rFonts w:ascii="Helvetica" w:hAnsi="Helvetica"/>
        </w:rPr>
        <w:t xml:space="preserve">This document provides a workplace tobacco management policy template to </w:t>
      </w:r>
      <w:r w:rsidR="009E2849" w:rsidRPr="00040414">
        <w:rPr>
          <w:rFonts w:ascii="Helvetica" w:hAnsi="Helvetica"/>
        </w:rPr>
        <w:t>support Under 10% Project Partners</w:t>
      </w:r>
      <w:r w:rsidRPr="00040414">
        <w:rPr>
          <w:rFonts w:ascii="Helvetica" w:hAnsi="Helvetica"/>
        </w:rPr>
        <w:t xml:space="preserve"> to clearly state the tobacco management policies and positions of the service. It is intended that services utilise or adapt the template policy to fit within their organisational policy and procedures, and to reflect the context of the organisation. The template policy helps to formalise the commitm</w:t>
      </w:r>
      <w:r w:rsidR="009E2849" w:rsidRPr="00040414">
        <w:rPr>
          <w:rFonts w:ascii="Helvetica" w:hAnsi="Helvetica"/>
        </w:rPr>
        <w:t>ents made by Under 10% Project P</w:t>
      </w:r>
      <w:r w:rsidRPr="00040414">
        <w:rPr>
          <w:rFonts w:ascii="Helvetica" w:hAnsi="Helvetica"/>
        </w:rPr>
        <w:t xml:space="preserve">artners including: </w:t>
      </w:r>
    </w:p>
    <w:p w14:paraId="3B418C5B" w14:textId="4904EFBC" w:rsidR="00EB4DE5" w:rsidRPr="00040414" w:rsidRDefault="00EB4DE5" w:rsidP="00E23543">
      <w:pPr>
        <w:pStyle w:val="ListParagraph"/>
        <w:numPr>
          <w:ilvl w:val="0"/>
          <w:numId w:val="28"/>
        </w:numPr>
        <w:ind w:left="709"/>
        <w:rPr>
          <w:rFonts w:ascii="Helvetica" w:hAnsi="Helvetica"/>
        </w:rPr>
      </w:pPr>
      <w:r w:rsidRPr="00040414">
        <w:rPr>
          <w:rFonts w:ascii="Helvetica" w:hAnsi="Helvetica"/>
        </w:rPr>
        <w:t>Being a smokefree workplace (with op</w:t>
      </w:r>
      <w:r w:rsidR="00B6388E" w:rsidRPr="00040414">
        <w:rPr>
          <w:rFonts w:ascii="Helvetica" w:hAnsi="Helvetica"/>
        </w:rPr>
        <w:t>tional designated smoking area)</w:t>
      </w:r>
    </w:p>
    <w:p w14:paraId="5CB242DE" w14:textId="5B1E7AA7" w:rsidR="00EB4DE5" w:rsidRPr="00040414" w:rsidRDefault="00EB4DE5" w:rsidP="00E23543">
      <w:pPr>
        <w:pStyle w:val="ListParagraph"/>
        <w:numPr>
          <w:ilvl w:val="0"/>
          <w:numId w:val="28"/>
        </w:numPr>
        <w:ind w:left="709"/>
        <w:rPr>
          <w:rFonts w:ascii="Helvetica" w:hAnsi="Helvetica"/>
        </w:rPr>
      </w:pPr>
      <w:r w:rsidRPr="00040414">
        <w:rPr>
          <w:rFonts w:ascii="Helvetica" w:hAnsi="Helvetica"/>
        </w:rPr>
        <w:t xml:space="preserve">Committing that workers will not smoke whilst on duty (and have to take unpaid breaks if </w:t>
      </w:r>
      <w:r w:rsidR="00B6388E" w:rsidRPr="00040414">
        <w:rPr>
          <w:rFonts w:ascii="Helvetica" w:hAnsi="Helvetica"/>
        </w:rPr>
        <w:t>they chose to smoke)</w:t>
      </w:r>
    </w:p>
    <w:p w14:paraId="3DBC2740" w14:textId="288CD21D" w:rsidR="00EB4DE5" w:rsidRPr="00040414" w:rsidRDefault="00EB4DE5" w:rsidP="00E23543">
      <w:pPr>
        <w:pStyle w:val="ListParagraph"/>
        <w:numPr>
          <w:ilvl w:val="0"/>
          <w:numId w:val="28"/>
        </w:numPr>
        <w:ind w:left="709"/>
        <w:rPr>
          <w:rFonts w:ascii="Helvetica" w:hAnsi="Helvetica"/>
        </w:rPr>
      </w:pPr>
      <w:r w:rsidRPr="00040414">
        <w:rPr>
          <w:rFonts w:ascii="Helvetica" w:hAnsi="Helvetica"/>
        </w:rPr>
        <w:t xml:space="preserve">Committing that workers will not </w:t>
      </w:r>
      <w:r w:rsidR="00B6388E" w:rsidRPr="00040414">
        <w:rPr>
          <w:rFonts w:ascii="Helvetica" w:hAnsi="Helvetica"/>
        </w:rPr>
        <w:t>smoke with clients / consumers</w:t>
      </w:r>
    </w:p>
    <w:p w14:paraId="763A8B9A" w14:textId="79755FA3" w:rsidR="00EB4DE5" w:rsidRPr="00040414" w:rsidRDefault="00EB4DE5" w:rsidP="00E23543">
      <w:pPr>
        <w:pStyle w:val="ListParagraph"/>
        <w:numPr>
          <w:ilvl w:val="0"/>
          <w:numId w:val="28"/>
        </w:numPr>
        <w:ind w:left="709"/>
        <w:rPr>
          <w:rFonts w:ascii="Helvetica" w:hAnsi="Helvetica"/>
        </w:rPr>
      </w:pPr>
      <w:r w:rsidRPr="00040414">
        <w:rPr>
          <w:rFonts w:ascii="Helvetica" w:hAnsi="Helvetica"/>
        </w:rPr>
        <w:t>Promoting access to tobacco information and resources for workers, vi</w:t>
      </w:r>
      <w:r w:rsidR="00B6388E" w:rsidRPr="00040414">
        <w:rPr>
          <w:rFonts w:ascii="Helvetica" w:hAnsi="Helvetica"/>
        </w:rPr>
        <w:t>sitors and clients / consumers</w:t>
      </w:r>
    </w:p>
    <w:p w14:paraId="3F0A8C7B" w14:textId="6C89DAE4" w:rsidR="00EB4DE5" w:rsidRPr="00040414" w:rsidRDefault="00EB4DE5" w:rsidP="00E23543">
      <w:pPr>
        <w:pStyle w:val="ListParagraph"/>
        <w:numPr>
          <w:ilvl w:val="0"/>
          <w:numId w:val="28"/>
        </w:numPr>
        <w:ind w:left="709"/>
        <w:rPr>
          <w:rFonts w:ascii="Helvetica" w:hAnsi="Helvetica"/>
        </w:rPr>
      </w:pPr>
      <w:r w:rsidRPr="00040414">
        <w:rPr>
          <w:rFonts w:ascii="Helvetica" w:hAnsi="Helvetica"/>
        </w:rPr>
        <w:t>Promoting the tobacco management policy through displaying sings a</w:t>
      </w:r>
      <w:r w:rsidR="00B6388E" w:rsidRPr="00040414">
        <w:rPr>
          <w:rFonts w:ascii="Helvetica" w:hAnsi="Helvetica"/>
        </w:rPr>
        <w:t>nd posters in the workplace</w:t>
      </w:r>
    </w:p>
    <w:p w14:paraId="12BC1624" w14:textId="01DD38CC" w:rsidR="00EB4DE5" w:rsidRPr="00040414" w:rsidRDefault="00EB4DE5" w:rsidP="00EB4DE5">
      <w:pPr>
        <w:rPr>
          <w:rFonts w:ascii="Helvetica" w:hAnsi="Helvetica"/>
        </w:rPr>
      </w:pPr>
      <w:r w:rsidRPr="00040414">
        <w:rPr>
          <w:rFonts w:ascii="Helvetica" w:hAnsi="Helvetica"/>
        </w:rPr>
        <w:t>The template policy is also a tool to support services to comply with ACT Governmen</w:t>
      </w:r>
      <w:r w:rsidR="00B6388E" w:rsidRPr="00040414">
        <w:rPr>
          <w:rFonts w:ascii="Helvetica" w:hAnsi="Helvetica"/>
        </w:rPr>
        <w:t>t and legislative requirements</w:t>
      </w:r>
      <w:r w:rsidR="00A45A5F" w:rsidRPr="00040414">
        <w:rPr>
          <w:rFonts w:ascii="Helvetica" w:hAnsi="Helvetica"/>
        </w:rPr>
        <w:t>.</w:t>
      </w:r>
    </w:p>
    <w:p w14:paraId="54AA132E" w14:textId="77777777" w:rsidR="00EB4DE5" w:rsidRPr="00040414" w:rsidRDefault="00EB4DE5" w:rsidP="00550DF1">
      <w:pPr>
        <w:pStyle w:val="Heading2"/>
        <w:spacing w:before="360"/>
        <w:rPr>
          <w:rFonts w:ascii="Helvetica" w:hAnsi="Helvetica"/>
          <w:color w:val="auto"/>
        </w:rPr>
      </w:pPr>
      <w:r w:rsidRPr="00040414">
        <w:rPr>
          <w:rFonts w:ascii="Helvetica" w:hAnsi="Helvetica"/>
          <w:color w:val="auto"/>
        </w:rPr>
        <w:t>Support from the Under 10% Project to Implement the Policy</w:t>
      </w:r>
    </w:p>
    <w:p w14:paraId="1BAEBD14" w14:textId="77777777" w:rsidR="00EA7FEC" w:rsidRPr="00040414" w:rsidRDefault="00EB4DE5" w:rsidP="00EB4DE5">
      <w:pPr>
        <w:rPr>
          <w:rFonts w:ascii="Helvetica" w:hAnsi="Helvetica"/>
        </w:rPr>
      </w:pPr>
      <w:r w:rsidRPr="00040414">
        <w:rPr>
          <w:rFonts w:ascii="Helvetica" w:hAnsi="Helvetica"/>
        </w:rPr>
        <w:t>Areas of the template policy are mapped to the support provided by the Under 10% Project below:</w:t>
      </w:r>
    </w:p>
    <w:tbl>
      <w:tblPr>
        <w:tblStyle w:val="TableGrid"/>
        <w:tblW w:w="9180" w:type="dxa"/>
        <w:tblLook w:val="04A0" w:firstRow="1" w:lastRow="0" w:firstColumn="1" w:lastColumn="0" w:noHBand="0" w:noVBand="1"/>
      </w:tblPr>
      <w:tblGrid>
        <w:gridCol w:w="1668"/>
        <w:gridCol w:w="7512"/>
      </w:tblGrid>
      <w:tr w:rsidR="0013083E" w:rsidRPr="00040414" w14:paraId="6CBDFF05" w14:textId="77777777" w:rsidTr="00426932">
        <w:tc>
          <w:tcPr>
            <w:cnfStyle w:val="001000000000" w:firstRow="0" w:lastRow="0" w:firstColumn="1" w:lastColumn="0" w:oddVBand="0" w:evenVBand="0" w:oddHBand="0" w:evenHBand="0" w:firstRowFirstColumn="0" w:firstRowLastColumn="0" w:lastRowFirstColumn="0" w:lastRowLastColumn="0"/>
            <w:tcW w:w="1668" w:type="dxa"/>
            <w:shd w:val="clear" w:color="auto" w:fill="BFBFBF" w:themeFill="background1" w:themeFillShade="BF"/>
          </w:tcPr>
          <w:p w14:paraId="19987B4A" w14:textId="77777777" w:rsidR="00066E3E" w:rsidRPr="00040414" w:rsidRDefault="00066E3E" w:rsidP="00066E3E">
            <w:pPr>
              <w:rPr>
                <w:rFonts w:ascii="Helvetica" w:hAnsi="Helvetica"/>
                <w:b/>
                <w:bCs/>
                <w:color w:val="auto"/>
                <w:sz w:val="22"/>
                <w:lang w:val="en-GB"/>
              </w:rPr>
            </w:pPr>
            <w:r w:rsidRPr="00040414">
              <w:rPr>
                <w:rFonts w:ascii="Helvetica" w:hAnsi="Helvetica"/>
                <w:b/>
                <w:bCs/>
                <w:color w:val="auto"/>
                <w:sz w:val="22"/>
                <w:lang w:val="en-GB"/>
              </w:rPr>
              <w:t>Area</w:t>
            </w:r>
          </w:p>
        </w:tc>
        <w:tc>
          <w:tcPr>
            <w:tcW w:w="7512" w:type="dxa"/>
            <w:shd w:val="clear" w:color="auto" w:fill="BFBFBF" w:themeFill="background1" w:themeFillShade="BF"/>
          </w:tcPr>
          <w:p w14:paraId="09BE8341" w14:textId="77777777" w:rsidR="00066E3E" w:rsidRPr="00040414" w:rsidRDefault="00066E3E" w:rsidP="00066E3E">
            <w:pPr>
              <w:jc w:val="center"/>
              <w:cnfStyle w:val="000000000000" w:firstRow="0" w:lastRow="0" w:firstColumn="0" w:lastColumn="0" w:oddVBand="0" w:evenVBand="0" w:oddHBand="0" w:evenHBand="0" w:firstRowFirstColumn="0" w:firstRowLastColumn="0" w:lastRowFirstColumn="0" w:lastRowLastColumn="0"/>
              <w:rPr>
                <w:rFonts w:ascii="Helvetica" w:hAnsi="Helvetica"/>
                <w:b/>
                <w:bCs/>
                <w:lang w:val="en-GB"/>
              </w:rPr>
            </w:pPr>
            <w:r w:rsidRPr="00040414">
              <w:rPr>
                <w:rFonts w:ascii="Helvetica" w:hAnsi="Helvetica"/>
                <w:b/>
                <w:bCs/>
                <w:lang w:val="en-GB"/>
              </w:rPr>
              <w:t>Support from the Under 10% Project</w:t>
            </w:r>
          </w:p>
        </w:tc>
      </w:tr>
      <w:tr w:rsidR="0013083E" w:rsidRPr="00040414" w14:paraId="1C1B5363" w14:textId="77777777" w:rsidTr="00AE7063">
        <w:tc>
          <w:tcPr>
            <w:cnfStyle w:val="001000000000" w:firstRow="0" w:lastRow="0" w:firstColumn="1" w:lastColumn="0" w:oddVBand="0" w:evenVBand="0" w:oddHBand="0" w:evenHBand="0" w:firstRowFirstColumn="0" w:firstRowLastColumn="0" w:lastRowFirstColumn="0" w:lastRowLastColumn="0"/>
            <w:tcW w:w="1668" w:type="dxa"/>
          </w:tcPr>
          <w:p w14:paraId="4FED5BAD" w14:textId="77777777" w:rsidR="00066E3E" w:rsidRPr="00040414" w:rsidRDefault="00066E3E" w:rsidP="00426932">
            <w:pPr>
              <w:rPr>
                <w:rFonts w:ascii="Helvetica" w:hAnsi="Helvetica"/>
                <w:color w:val="auto"/>
                <w:sz w:val="22"/>
              </w:rPr>
            </w:pPr>
            <w:r w:rsidRPr="00040414">
              <w:rPr>
                <w:rFonts w:ascii="Helvetica" w:hAnsi="Helvetica"/>
                <w:color w:val="auto"/>
                <w:sz w:val="22"/>
              </w:rPr>
              <w:t>Signage</w:t>
            </w:r>
          </w:p>
        </w:tc>
        <w:tc>
          <w:tcPr>
            <w:tcW w:w="7512" w:type="dxa"/>
          </w:tcPr>
          <w:p w14:paraId="5FE2D53C" w14:textId="1ED8A468" w:rsidR="00066E3E" w:rsidRPr="00040414" w:rsidRDefault="00066E3E" w:rsidP="00794621">
            <w:pPr>
              <w:pStyle w:val="ListParagraph"/>
              <w:ind w:left="175"/>
              <w:cnfStyle w:val="000000000000" w:firstRow="0" w:lastRow="0" w:firstColumn="0" w:lastColumn="0" w:oddVBand="0" w:evenVBand="0" w:oddHBand="0" w:evenHBand="0" w:firstRowFirstColumn="0" w:firstRowLastColumn="0" w:lastRowFirstColumn="0" w:lastRowLastColumn="0"/>
              <w:rPr>
                <w:rFonts w:ascii="Helvetica" w:hAnsi="Helvetica"/>
                <w:lang w:val="en-GB"/>
              </w:rPr>
            </w:pPr>
            <w:r w:rsidRPr="00040414">
              <w:rPr>
                <w:rFonts w:ascii="Helvetica" w:hAnsi="Helvetica"/>
                <w:lang w:val="en-GB"/>
              </w:rPr>
              <w:t>Signage and posters can be provided through the Under 10% Project</w:t>
            </w:r>
            <w:r w:rsidR="00A45A5F" w:rsidRPr="00040414">
              <w:rPr>
                <w:rFonts w:ascii="Helvetica" w:hAnsi="Helvetica"/>
                <w:lang w:val="en-GB"/>
              </w:rPr>
              <w:t>.</w:t>
            </w:r>
          </w:p>
        </w:tc>
      </w:tr>
      <w:tr w:rsidR="0013083E" w:rsidRPr="00040414" w14:paraId="388C6582" w14:textId="77777777" w:rsidTr="00AE7063">
        <w:tc>
          <w:tcPr>
            <w:cnfStyle w:val="001000000000" w:firstRow="0" w:lastRow="0" w:firstColumn="1" w:lastColumn="0" w:oddVBand="0" w:evenVBand="0" w:oddHBand="0" w:evenHBand="0" w:firstRowFirstColumn="0" w:firstRowLastColumn="0" w:lastRowFirstColumn="0" w:lastRowLastColumn="0"/>
            <w:tcW w:w="1668" w:type="dxa"/>
          </w:tcPr>
          <w:p w14:paraId="5F5AC8B7" w14:textId="5B810864" w:rsidR="00066E3E" w:rsidRPr="00040414" w:rsidRDefault="00066E3E" w:rsidP="0013083E">
            <w:pPr>
              <w:rPr>
                <w:rFonts w:ascii="Helvetica" w:hAnsi="Helvetica"/>
                <w:color w:val="auto"/>
                <w:sz w:val="22"/>
              </w:rPr>
            </w:pPr>
            <w:r w:rsidRPr="00040414">
              <w:rPr>
                <w:rFonts w:ascii="Helvetica" w:hAnsi="Helvetica"/>
                <w:color w:val="auto"/>
                <w:sz w:val="22"/>
              </w:rPr>
              <w:t>Worker</w:t>
            </w:r>
            <w:r w:rsidR="0013083E" w:rsidRPr="00040414">
              <w:rPr>
                <w:rFonts w:ascii="Helvetica" w:hAnsi="Helvetica"/>
                <w:color w:val="auto"/>
                <w:sz w:val="22"/>
              </w:rPr>
              <w:t>s</w:t>
            </w:r>
          </w:p>
        </w:tc>
        <w:tc>
          <w:tcPr>
            <w:tcW w:w="7512" w:type="dxa"/>
          </w:tcPr>
          <w:p w14:paraId="38D306D2" w14:textId="77777777" w:rsidR="00066E3E" w:rsidRPr="00040414" w:rsidRDefault="00066E3E" w:rsidP="00794621">
            <w:pPr>
              <w:pStyle w:val="ListParagraph"/>
              <w:ind w:left="175"/>
              <w:cnfStyle w:val="000000000000" w:firstRow="0" w:lastRow="0" w:firstColumn="0" w:lastColumn="0" w:oddVBand="0" w:evenVBand="0" w:oddHBand="0" w:evenHBand="0" w:firstRowFirstColumn="0" w:firstRowLastColumn="0" w:lastRowFirstColumn="0" w:lastRowLastColumn="0"/>
              <w:rPr>
                <w:rFonts w:ascii="Helvetica" w:hAnsi="Helvetica"/>
                <w:lang w:val="en-GB"/>
              </w:rPr>
            </w:pPr>
            <w:r w:rsidRPr="00040414">
              <w:rPr>
                <w:rFonts w:ascii="Helvetica" w:hAnsi="Helvetica"/>
                <w:lang w:val="en-GB"/>
              </w:rPr>
              <w:t xml:space="preserve">Subsidised nicotine replacement therapy is available through the Under 10% Project to support workers to manage tobacco in the workplace. </w:t>
            </w:r>
          </w:p>
          <w:p w14:paraId="72837780" w14:textId="76E14246" w:rsidR="00066E3E" w:rsidRPr="00040414" w:rsidRDefault="00066E3E" w:rsidP="00794621">
            <w:pPr>
              <w:pStyle w:val="ListParagraph"/>
              <w:ind w:left="175"/>
              <w:cnfStyle w:val="000000000000" w:firstRow="0" w:lastRow="0" w:firstColumn="0" w:lastColumn="0" w:oddVBand="0" w:evenVBand="0" w:oddHBand="0" w:evenHBand="0" w:firstRowFirstColumn="0" w:firstRowLastColumn="0" w:lastRowFirstColumn="0" w:lastRowLastColumn="0"/>
              <w:rPr>
                <w:rFonts w:ascii="Helvetica" w:hAnsi="Helvetica"/>
                <w:lang w:val="en-GB"/>
              </w:rPr>
            </w:pPr>
            <w:r w:rsidRPr="00040414">
              <w:rPr>
                <w:rFonts w:ascii="Helvetica" w:hAnsi="Helvetica"/>
                <w:lang w:val="en-GB"/>
              </w:rPr>
              <w:t>Tobacco resources</w:t>
            </w:r>
            <w:r w:rsidR="0013083E" w:rsidRPr="00040414">
              <w:rPr>
                <w:rFonts w:ascii="Helvetica" w:hAnsi="Helvetica"/>
                <w:lang w:val="en-GB"/>
              </w:rPr>
              <w:t xml:space="preserve"> and training</w:t>
            </w:r>
            <w:r w:rsidRPr="00040414">
              <w:rPr>
                <w:rFonts w:ascii="Helvetica" w:hAnsi="Helvetica"/>
                <w:lang w:val="en-GB"/>
              </w:rPr>
              <w:t xml:space="preserve"> are available for worker through the Under 10% Project. </w:t>
            </w:r>
          </w:p>
        </w:tc>
      </w:tr>
      <w:tr w:rsidR="0013083E" w:rsidRPr="00040414" w14:paraId="6870CACD" w14:textId="77777777" w:rsidTr="00794621">
        <w:tc>
          <w:tcPr>
            <w:cnfStyle w:val="001000000000" w:firstRow="0" w:lastRow="0" w:firstColumn="1" w:lastColumn="0" w:oddVBand="0" w:evenVBand="0" w:oddHBand="0" w:evenHBand="0" w:firstRowFirstColumn="0" w:firstRowLastColumn="0" w:lastRowFirstColumn="0" w:lastRowLastColumn="0"/>
            <w:tcW w:w="1668" w:type="dxa"/>
            <w:tcBorders>
              <w:bottom w:val="single" w:sz="4" w:space="0" w:color="auto"/>
            </w:tcBorders>
          </w:tcPr>
          <w:p w14:paraId="7D1EF760" w14:textId="302B5155" w:rsidR="00066E3E" w:rsidRPr="00040414" w:rsidRDefault="0013083E" w:rsidP="0013083E">
            <w:pPr>
              <w:rPr>
                <w:rFonts w:ascii="Helvetica" w:hAnsi="Helvetica"/>
                <w:color w:val="auto"/>
                <w:sz w:val="22"/>
              </w:rPr>
            </w:pPr>
            <w:r w:rsidRPr="00040414">
              <w:rPr>
                <w:rFonts w:ascii="Helvetica" w:hAnsi="Helvetica"/>
                <w:color w:val="auto"/>
                <w:sz w:val="22"/>
              </w:rPr>
              <w:t>Client</w:t>
            </w:r>
            <w:r w:rsidR="00DF44DC" w:rsidRPr="00040414">
              <w:rPr>
                <w:rFonts w:ascii="Helvetica" w:hAnsi="Helvetica"/>
                <w:color w:val="auto"/>
                <w:sz w:val="22"/>
              </w:rPr>
              <w:t>s</w:t>
            </w:r>
            <w:r w:rsidRPr="00040414">
              <w:rPr>
                <w:rFonts w:ascii="Helvetica" w:hAnsi="Helvetica"/>
                <w:color w:val="auto"/>
                <w:sz w:val="22"/>
              </w:rPr>
              <w:t xml:space="preserve"> / consumer</w:t>
            </w:r>
            <w:r w:rsidR="00DF44DC" w:rsidRPr="00040414">
              <w:rPr>
                <w:rFonts w:ascii="Helvetica" w:hAnsi="Helvetica"/>
                <w:color w:val="auto"/>
                <w:sz w:val="22"/>
              </w:rPr>
              <w:t>s</w:t>
            </w:r>
            <w:r w:rsidRPr="00040414">
              <w:rPr>
                <w:rFonts w:ascii="Helvetica" w:hAnsi="Helvetica"/>
                <w:color w:val="auto"/>
                <w:sz w:val="22"/>
              </w:rPr>
              <w:t xml:space="preserve"> and visitors</w:t>
            </w:r>
          </w:p>
        </w:tc>
        <w:tc>
          <w:tcPr>
            <w:tcW w:w="7512" w:type="dxa"/>
            <w:tcBorders>
              <w:bottom w:val="single" w:sz="4" w:space="0" w:color="auto"/>
            </w:tcBorders>
          </w:tcPr>
          <w:p w14:paraId="28052533" w14:textId="77777777" w:rsidR="00066E3E" w:rsidRPr="00040414" w:rsidRDefault="00066E3E" w:rsidP="00794621">
            <w:pPr>
              <w:pStyle w:val="ListParagraph"/>
              <w:ind w:left="175"/>
              <w:cnfStyle w:val="000000000000" w:firstRow="0" w:lastRow="0" w:firstColumn="0" w:lastColumn="0" w:oddVBand="0" w:evenVBand="0" w:oddHBand="0" w:evenHBand="0" w:firstRowFirstColumn="0" w:firstRowLastColumn="0" w:lastRowFirstColumn="0" w:lastRowLastColumn="0"/>
              <w:rPr>
                <w:rFonts w:ascii="Helvetica" w:hAnsi="Helvetica"/>
                <w:lang w:val="en-GB"/>
              </w:rPr>
            </w:pPr>
            <w:r w:rsidRPr="00040414">
              <w:rPr>
                <w:rFonts w:ascii="Helvetica" w:hAnsi="Helvetica"/>
                <w:lang w:val="en-GB"/>
              </w:rPr>
              <w:t>Tobacco training that supports workers to engage with clients / consumers and visitors regarding tobacco is available for workers through the Under 10% Project.</w:t>
            </w:r>
          </w:p>
        </w:tc>
      </w:tr>
      <w:tr w:rsidR="00794621" w:rsidRPr="00794621" w14:paraId="319D5E40" w14:textId="77777777" w:rsidTr="00794621">
        <w:tc>
          <w:tcPr>
            <w:cnfStyle w:val="001000000000" w:firstRow="0" w:lastRow="0" w:firstColumn="1" w:lastColumn="0" w:oddVBand="0" w:evenVBand="0" w:oddHBand="0" w:evenHBand="0" w:firstRowFirstColumn="0" w:firstRowLastColumn="0" w:lastRowFirstColumn="0" w:lastRowLastColumn="0"/>
            <w:tcW w:w="1668" w:type="dxa"/>
            <w:tcBorders>
              <w:top w:val="single" w:sz="4" w:space="0" w:color="auto"/>
              <w:left w:val="nil"/>
              <w:bottom w:val="nil"/>
              <w:right w:val="nil"/>
            </w:tcBorders>
          </w:tcPr>
          <w:p w14:paraId="7013095C" w14:textId="77777777" w:rsidR="00794621" w:rsidRPr="00794621" w:rsidRDefault="00794621" w:rsidP="0013083E">
            <w:pPr>
              <w:rPr>
                <w:rFonts w:ascii="Helvetica" w:hAnsi="Helvetica"/>
                <w:color w:val="auto"/>
                <w:sz w:val="16"/>
                <w:szCs w:val="16"/>
              </w:rPr>
            </w:pPr>
          </w:p>
        </w:tc>
        <w:tc>
          <w:tcPr>
            <w:tcW w:w="7512" w:type="dxa"/>
            <w:tcBorders>
              <w:top w:val="single" w:sz="4" w:space="0" w:color="auto"/>
              <w:left w:val="nil"/>
              <w:bottom w:val="nil"/>
              <w:right w:val="nil"/>
            </w:tcBorders>
          </w:tcPr>
          <w:p w14:paraId="255B10B9" w14:textId="77777777" w:rsidR="00794621" w:rsidRPr="00794621" w:rsidRDefault="00794621" w:rsidP="00794621">
            <w:pPr>
              <w:pStyle w:val="ListParagraph"/>
              <w:ind w:left="175"/>
              <w:cnfStyle w:val="000000000000" w:firstRow="0" w:lastRow="0" w:firstColumn="0" w:lastColumn="0" w:oddVBand="0" w:evenVBand="0" w:oddHBand="0" w:evenHBand="0" w:firstRowFirstColumn="0" w:firstRowLastColumn="0" w:lastRowFirstColumn="0" w:lastRowLastColumn="0"/>
              <w:rPr>
                <w:rFonts w:ascii="Helvetica" w:hAnsi="Helvetica"/>
                <w:sz w:val="16"/>
                <w:szCs w:val="16"/>
                <w:lang w:val="en-GB"/>
              </w:rPr>
            </w:pPr>
          </w:p>
        </w:tc>
      </w:tr>
    </w:tbl>
    <w:p w14:paraId="0464757D" w14:textId="77777777" w:rsidR="00AE7063" w:rsidRPr="00794621" w:rsidRDefault="00AE7063" w:rsidP="00F24F73">
      <w:pPr>
        <w:pStyle w:val="Introtext"/>
        <w:jc w:val="center"/>
        <w:rPr>
          <w:rFonts w:ascii="Helvetica" w:hAnsi="Helvetica"/>
          <w:b/>
          <w:color w:val="auto"/>
          <w:sz w:val="28"/>
          <w:szCs w:val="28"/>
        </w:rPr>
      </w:pPr>
      <w:r w:rsidRPr="00794621">
        <w:rPr>
          <w:rFonts w:ascii="Helvetica" w:hAnsi="Helvetica"/>
          <w:b/>
          <w:color w:val="auto"/>
          <w:sz w:val="28"/>
          <w:szCs w:val="28"/>
        </w:rPr>
        <w:t>[Insert Service Name and Logo Here]</w:t>
      </w:r>
    </w:p>
    <w:p w14:paraId="1CFC005F" w14:textId="77777777" w:rsidR="00AE7063" w:rsidRPr="00794621" w:rsidRDefault="00AE7063" w:rsidP="00F24F73">
      <w:pPr>
        <w:pStyle w:val="Introtext"/>
        <w:jc w:val="center"/>
        <w:rPr>
          <w:rFonts w:ascii="Helvetica" w:hAnsi="Helvetica"/>
          <w:b/>
          <w:color w:val="auto"/>
          <w:sz w:val="28"/>
          <w:szCs w:val="28"/>
        </w:rPr>
      </w:pPr>
      <w:r w:rsidRPr="00794621">
        <w:rPr>
          <w:rFonts w:ascii="Helvetica" w:hAnsi="Helvetica"/>
          <w:b/>
          <w:color w:val="auto"/>
          <w:sz w:val="28"/>
          <w:szCs w:val="28"/>
        </w:rPr>
        <w:t>Workplace Tobacco Management Policy</w:t>
      </w:r>
    </w:p>
    <w:p w14:paraId="0AA70CB0" w14:textId="77777777" w:rsidR="00AE7063" w:rsidRPr="00794621" w:rsidRDefault="00AE7063" w:rsidP="00AE7063">
      <w:pPr>
        <w:pStyle w:val="Introtext"/>
        <w:jc w:val="center"/>
        <w:rPr>
          <w:rFonts w:ascii="Helvetica" w:hAnsi="Helvetica"/>
          <w:b/>
          <w:color w:val="auto"/>
          <w:sz w:val="28"/>
          <w:szCs w:val="28"/>
        </w:rPr>
      </w:pPr>
      <w:r w:rsidRPr="00794621">
        <w:rPr>
          <w:rFonts w:ascii="Helvetica" w:hAnsi="Helvetica"/>
          <w:b/>
          <w:color w:val="auto"/>
          <w:sz w:val="28"/>
          <w:szCs w:val="28"/>
        </w:rPr>
        <w:t>[Insert Date]</w:t>
      </w:r>
    </w:p>
    <w:p w14:paraId="459E7D0D" w14:textId="77777777" w:rsidR="00AE7063" w:rsidRPr="00794621" w:rsidRDefault="00AE7063" w:rsidP="00AE7063">
      <w:pPr>
        <w:pStyle w:val="Heading2"/>
        <w:rPr>
          <w:rFonts w:ascii="Helvetica" w:hAnsi="Helvetica"/>
          <w:color w:val="auto"/>
          <w:sz w:val="22"/>
          <w:szCs w:val="22"/>
        </w:rPr>
      </w:pPr>
      <w:r w:rsidRPr="00794621">
        <w:rPr>
          <w:rFonts w:ascii="Helvetica" w:hAnsi="Helvetica"/>
          <w:color w:val="auto"/>
        </w:rPr>
        <w:t>1</w:t>
      </w:r>
      <w:r w:rsidRPr="00794621">
        <w:rPr>
          <w:rFonts w:ascii="Helvetica" w:hAnsi="Helvetica"/>
          <w:color w:val="auto"/>
          <w:sz w:val="22"/>
          <w:szCs w:val="22"/>
        </w:rPr>
        <w:t xml:space="preserve">. </w:t>
      </w:r>
      <w:r w:rsidRPr="00794621">
        <w:rPr>
          <w:rFonts w:ascii="Helvetica" w:hAnsi="Helvetica"/>
          <w:color w:val="auto"/>
          <w:sz w:val="22"/>
          <w:szCs w:val="22"/>
        </w:rPr>
        <w:tab/>
        <w:t>Aim</w:t>
      </w:r>
    </w:p>
    <w:p w14:paraId="6C302FA4" w14:textId="1E4A0DB6" w:rsidR="00AE7063" w:rsidRPr="00794621" w:rsidRDefault="00AE7063" w:rsidP="00AE7063">
      <w:pPr>
        <w:rPr>
          <w:rFonts w:ascii="Helvetica" w:hAnsi="Helvetica"/>
        </w:rPr>
      </w:pPr>
      <w:r w:rsidRPr="00794621">
        <w:rPr>
          <w:rFonts w:ascii="Helvetica" w:hAnsi="Helvetica"/>
        </w:rPr>
        <w:t>[Insert service</w:t>
      </w:r>
      <w:r w:rsidR="00636FDA" w:rsidRPr="00794621">
        <w:rPr>
          <w:rFonts w:ascii="Helvetica" w:hAnsi="Helvetica"/>
        </w:rPr>
        <w:t xml:space="preserve"> name] is </w:t>
      </w:r>
      <w:r w:rsidRPr="00794621">
        <w:rPr>
          <w:rFonts w:ascii="Helvetica" w:hAnsi="Helvetica"/>
        </w:rPr>
        <w:t>committed to providing a healthy and safe workplace. This policy is aimed at supporting our workers, clients / consumers and visitors to adopt and promote healthy behaviours in the workplace, and</w:t>
      </w:r>
      <w:r w:rsidR="00636FDA" w:rsidRPr="00794621">
        <w:rPr>
          <w:rFonts w:ascii="Helvetica" w:hAnsi="Helvetica"/>
        </w:rPr>
        <w:t xml:space="preserve"> to</w:t>
      </w:r>
      <w:r w:rsidRPr="00794621">
        <w:rPr>
          <w:rFonts w:ascii="Helvetica" w:hAnsi="Helvetica"/>
        </w:rPr>
        <w:t xml:space="preserve"> reduce harms and health inequalities associated with exposure to tobacco smoke.</w:t>
      </w:r>
    </w:p>
    <w:p w14:paraId="0FA09134" w14:textId="77777777" w:rsidR="00AE7063" w:rsidRPr="00794621" w:rsidRDefault="00AE7063" w:rsidP="00AE7063">
      <w:pPr>
        <w:pStyle w:val="Heading2"/>
        <w:rPr>
          <w:rFonts w:ascii="Helvetica" w:hAnsi="Helvetica"/>
          <w:color w:val="auto"/>
          <w:sz w:val="22"/>
          <w:szCs w:val="22"/>
        </w:rPr>
      </w:pPr>
      <w:r w:rsidRPr="00794621">
        <w:rPr>
          <w:rFonts w:ascii="Helvetica" w:hAnsi="Helvetica"/>
          <w:color w:val="auto"/>
          <w:sz w:val="22"/>
          <w:szCs w:val="22"/>
        </w:rPr>
        <w:t>2.</w:t>
      </w:r>
      <w:r w:rsidRPr="00794621">
        <w:rPr>
          <w:rFonts w:ascii="Helvetica" w:hAnsi="Helvetica"/>
          <w:color w:val="auto"/>
          <w:sz w:val="22"/>
          <w:szCs w:val="22"/>
        </w:rPr>
        <w:tab/>
        <w:t>Definitions</w:t>
      </w:r>
    </w:p>
    <w:p w14:paraId="1DEF3DA7" w14:textId="77777777" w:rsidR="00AE7063" w:rsidRPr="00794621" w:rsidRDefault="00AE7063" w:rsidP="00AE7063">
      <w:pPr>
        <w:rPr>
          <w:rFonts w:ascii="Helvetica" w:hAnsi="Helvetica"/>
          <w:u w:val="single"/>
        </w:rPr>
      </w:pPr>
      <w:r w:rsidRPr="00794621">
        <w:rPr>
          <w:rFonts w:ascii="Helvetica" w:hAnsi="Helvetica"/>
          <w:u w:val="single"/>
        </w:rPr>
        <w:t>Workers:</w:t>
      </w:r>
    </w:p>
    <w:p w14:paraId="7E1CE743" w14:textId="77777777" w:rsidR="00AE7063" w:rsidRPr="00794621" w:rsidRDefault="00AE7063" w:rsidP="00AE7063">
      <w:pPr>
        <w:rPr>
          <w:rFonts w:ascii="Helvetica" w:hAnsi="Helvetica"/>
        </w:rPr>
      </w:pPr>
      <w:r w:rsidRPr="00794621">
        <w:rPr>
          <w:rFonts w:ascii="Helvetica" w:hAnsi="Helvetica"/>
        </w:rPr>
        <w:t>All employers and employees including volunteers and contractors for lease and for work, for example maintenance or consultants.</w:t>
      </w:r>
    </w:p>
    <w:p w14:paraId="35E0ED00" w14:textId="77777777" w:rsidR="00AE7063" w:rsidRPr="00794621" w:rsidRDefault="00AE7063" w:rsidP="00AE7063">
      <w:pPr>
        <w:rPr>
          <w:rFonts w:ascii="Helvetica" w:hAnsi="Helvetica"/>
          <w:u w:val="single"/>
        </w:rPr>
      </w:pPr>
      <w:r w:rsidRPr="00794621">
        <w:rPr>
          <w:rFonts w:ascii="Helvetica" w:hAnsi="Helvetica"/>
          <w:u w:val="single"/>
        </w:rPr>
        <w:t xml:space="preserve">Workplace: </w:t>
      </w:r>
    </w:p>
    <w:p w14:paraId="10F0F5FD" w14:textId="77777777" w:rsidR="00AE7063" w:rsidRPr="00794621" w:rsidRDefault="00AE7063" w:rsidP="00AE7063">
      <w:pPr>
        <w:rPr>
          <w:rFonts w:ascii="Helvetica" w:hAnsi="Helvetica"/>
        </w:rPr>
      </w:pPr>
      <w:r w:rsidRPr="00794621">
        <w:rPr>
          <w:rFonts w:ascii="Helvetica" w:hAnsi="Helvetica"/>
        </w:rPr>
        <w:t>Any place where employees are representing their service during work hours. This includes off-site visits and driving whilst being paid.</w:t>
      </w:r>
    </w:p>
    <w:p w14:paraId="0719AE59" w14:textId="77777777" w:rsidR="00AE7063" w:rsidRPr="00794621" w:rsidRDefault="00AE7063" w:rsidP="00AE7063">
      <w:pPr>
        <w:rPr>
          <w:rFonts w:ascii="Helvetica" w:hAnsi="Helvetica"/>
          <w:u w:val="single"/>
        </w:rPr>
      </w:pPr>
      <w:r w:rsidRPr="00794621">
        <w:rPr>
          <w:rFonts w:ascii="Helvetica" w:hAnsi="Helvetica"/>
          <w:u w:val="single"/>
        </w:rPr>
        <w:t>Visitors:</w:t>
      </w:r>
    </w:p>
    <w:p w14:paraId="7F425216" w14:textId="77777777" w:rsidR="00AE7063" w:rsidRPr="00794621" w:rsidRDefault="00AE7063" w:rsidP="00AE7063">
      <w:pPr>
        <w:rPr>
          <w:rFonts w:ascii="Helvetica" w:hAnsi="Helvetica"/>
        </w:rPr>
      </w:pPr>
      <w:r w:rsidRPr="00794621">
        <w:rPr>
          <w:rFonts w:ascii="Helvetica" w:hAnsi="Helvetica"/>
        </w:rPr>
        <w:t xml:space="preserve">All people visiting the [Insert service name] site. </w:t>
      </w:r>
    </w:p>
    <w:p w14:paraId="2E541A51" w14:textId="77777777" w:rsidR="00AE7063" w:rsidRPr="00794621" w:rsidRDefault="00AE7063" w:rsidP="00AE7063">
      <w:pPr>
        <w:rPr>
          <w:rFonts w:ascii="Helvetica" w:hAnsi="Helvetica"/>
          <w:u w:val="single"/>
        </w:rPr>
      </w:pPr>
      <w:r w:rsidRPr="00794621">
        <w:rPr>
          <w:rFonts w:ascii="Helvetica" w:hAnsi="Helvetica"/>
          <w:u w:val="single"/>
        </w:rPr>
        <w:t>Clients / consumers:</w:t>
      </w:r>
    </w:p>
    <w:p w14:paraId="6B8266DF" w14:textId="77777777" w:rsidR="00AE7063" w:rsidRPr="00794621" w:rsidRDefault="00AE7063" w:rsidP="00AE7063">
      <w:pPr>
        <w:rPr>
          <w:rFonts w:ascii="Helvetica" w:hAnsi="Helvetica"/>
        </w:rPr>
      </w:pPr>
      <w:r w:rsidRPr="00794621">
        <w:rPr>
          <w:rFonts w:ascii="Helvetica" w:hAnsi="Helvetica"/>
        </w:rPr>
        <w:t>All people using the professional services provided by [insert service name].</w:t>
      </w:r>
    </w:p>
    <w:p w14:paraId="04B163DD" w14:textId="77777777" w:rsidR="00AE7063" w:rsidRPr="00794621" w:rsidRDefault="00AE7063" w:rsidP="00AE7063">
      <w:pPr>
        <w:pStyle w:val="Heading2"/>
        <w:rPr>
          <w:rFonts w:ascii="Helvetica" w:hAnsi="Helvetica"/>
          <w:color w:val="auto"/>
          <w:sz w:val="22"/>
          <w:szCs w:val="22"/>
        </w:rPr>
      </w:pPr>
      <w:r w:rsidRPr="00794621">
        <w:rPr>
          <w:rFonts w:ascii="Helvetica" w:hAnsi="Helvetica"/>
          <w:color w:val="auto"/>
          <w:sz w:val="22"/>
          <w:szCs w:val="22"/>
        </w:rPr>
        <w:t>3.</w:t>
      </w:r>
      <w:r w:rsidRPr="00794621">
        <w:rPr>
          <w:rFonts w:ascii="Helvetica" w:hAnsi="Helvetica"/>
          <w:color w:val="auto"/>
          <w:sz w:val="22"/>
          <w:szCs w:val="22"/>
        </w:rPr>
        <w:tab/>
        <w:t>Policy Details</w:t>
      </w:r>
    </w:p>
    <w:p w14:paraId="2450C9A9" w14:textId="2B2B63DD" w:rsidR="00AE7063" w:rsidRPr="00794621" w:rsidRDefault="00794621" w:rsidP="00794621">
      <w:pPr>
        <w:pStyle w:val="HEADING30"/>
        <w:spacing w:before="120" w:after="120"/>
        <w:rPr>
          <w:rFonts w:ascii="Helvetica" w:hAnsi="Helvetica"/>
          <w:color w:val="auto"/>
          <w:sz w:val="22"/>
          <w:szCs w:val="22"/>
        </w:rPr>
      </w:pPr>
      <w:r w:rsidRPr="00794621">
        <w:rPr>
          <w:rFonts w:ascii="Helvetica" w:hAnsi="Helvetica"/>
          <w:caps w:val="0"/>
          <w:color w:val="auto"/>
          <w:sz w:val="22"/>
          <w:szCs w:val="22"/>
        </w:rPr>
        <w:t>3.1</w:t>
      </w:r>
      <w:r w:rsidRPr="00794621">
        <w:rPr>
          <w:rFonts w:ascii="Helvetica" w:hAnsi="Helvetica"/>
          <w:caps w:val="0"/>
          <w:color w:val="auto"/>
          <w:sz w:val="22"/>
          <w:szCs w:val="22"/>
        </w:rPr>
        <w:tab/>
        <w:t>Policy Duration And Review</w:t>
      </w:r>
    </w:p>
    <w:p w14:paraId="4A5530F6" w14:textId="77777777" w:rsidR="00AE7063" w:rsidRPr="00794621" w:rsidRDefault="00AE7063" w:rsidP="00AE7063">
      <w:pPr>
        <w:rPr>
          <w:rFonts w:ascii="Helvetica" w:hAnsi="Helvetica"/>
        </w:rPr>
      </w:pPr>
      <w:r w:rsidRPr="00794621">
        <w:rPr>
          <w:rFonts w:ascii="Helvetica" w:hAnsi="Helvetica"/>
        </w:rPr>
        <w:t>[Insert service name] workplace tobacco management policy is effective from [Insert date]. The policy will be reviewed at [insert timeframe].</w:t>
      </w:r>
    </w:p>
    <w:p w14:paraId="41441BAB" w14:textId="6D1813A3" w:rsidR="00AE7063" w:rsidRPr="00794621" w:rsidRDefault="00794621" w:rsidP="00794621">
      <w:pPr>
        <w:pStyle w:val="HEADING30"/>
        <w:spacing w:before="120" w:after="120" w:line="240" w:lineRule="auto"/>
        <w:rPr>
          <w:rFonts w:ascii="Helvetica" w:hAnsi="Helvetica"/>
          <w:color w:val="auto"/>
          <w:sz w:val="22"/>
          <w:szCs w:val="22"/>
        </w:rPr>
      </w:pPr>
      <w:r w:rsidRPr="00794621">
        <w:rPr>
          <w:rFonts w:ascii="Helvetica" w:hAnsi="Helvetica"/>
          <w:caps w:val="0"/>
          <w:color w:val="auto"/>
          <w:sz w:val="22"/>
          <w:szCs w:val="22"/>
        </w:rPr>
        <w:t>3.2</w:t>
      </w:r>
      <w:r w:rsidRPr="00794621">
        <w:rPr>
          <w:rFonts w:ascii="Helvetica" w:hAnsi="Helvetica"/>
          <w:caps w:val="0"/>
          <w:color w:val="auto"/>
          <w:sz w:val="22"/>
          <w:szCs w:val="22"/>
        </w:rPr>
        <w:tab/>
        <w:t>Operational Procedures</w:t>
      </w:r>
    </w:p>
    <w:sdt>
      <w:sdtPr>
        <w:rPr>
          <w:rFonts w:ascii="Helvetica" w:hAnsi="Helvetica"/>
        </w:rPr>
        <w:id w:val="-621529546"/>
        <w:placeholder>
          <w:docPart w:val="CBDC909B72B12140B159C374C5E3B18A"/>
        </w:placeholder>
      </w:sdtPr>
      <w:sdtEndPr/>
      <w:sdtContent>
        <w:p w14:paraId="6CE641D7" w14:textId="77777777" w:rsidR="00AE7063" w:rsidRPr="00794621" w:rsidRDefault="00AE7063" w:rsidP="008051BF">
          <w:pPr>
            <w:ind w:right="-142"/>
            <w:rPr>
              <w:rFonts w:ascii="Helvetica" w:hAnsi="Helvetica"/>
            </w:rPr>
          </w:pPr>
          <w:r w:rsidRPr="00794621">
            <w:rPr>
              <w:rFonts w:ascii="Helvetica" w:hAnsi="Helvetica"/>
            </w:rPr>
            <w:t>Smoking is not permitted at [insert service name] including all buildings, grounds or car parks [add statement of ‘except in designated smoking area’ here if progressing with an optional designated smoking area]. Workers choosing to smoke will have to do so on unpaid breaks. Workers leaving the workplace for a smoking break are not considered to be at work (</w:t>
          </w:r>
          <w:r w:rsidRPr="00794621">
            <w:rPr>
              <w:rFonts w:ascii="Helvetica" w:hAnsi="Helvetica"/>
              <w:i/>
              <w:iCs/>
            </w:rPr>
            <w:t>Safety, Rehabilitation and Compensation Act 1988 (Cwlth)</w:t>
          </w:r>
          <w:r w:rsidRPr="00794621">
            <w:rPr>
              <w:rFonts w:ascii="Helvetica" w:hAnsi="Helvetica"/>
            </w:rPr>
            <w:t xml:space="preserve">. Workers are not permitted to smoke when they are acting in an official capacity off-site. </w:t>
          </w:r>
        </w:p>
      </w:sdtContent>
    </w:sdt>
    <w:p w14:paraId="5878C353" w14:textId="77777777" w:rsidR="00AE7063" w:rsidRPr="00794621" w:rsidRDefault="00AE7063" w:rsidP="00AE7063">
      <w:pPr>
        <w:rPr>
          <w:rFonts w:ascii="Helvetica" w:hAnsi="Helvetica"/>
        </w:rPr>
      </w:pPr>
      <w:r w:rsidRPr="00794621">
        <w:rPr>
          <w:rFonts w:ascii="Helvetica" w:hAnsi="Helvetica"/>
        </w:rPr>
        <w:t xml:space="preserve">Workers must not smoke in the presence of clients / consumers or visitors. Workers must refrain from using tobacco as a means of engaging with clients / consumers. </w:t>
      </w:r>
    </w:p>
    <w:p w14:paraId="2BEA287C" w14:textId="77777777" w:rsidR="00AE7063" w:rsidRPr="00794621" w:rsidRDefault="00AE7063" w:rsidP="00AE7063">
      <w:pPr>
        <w:rPr>
          <w:rFonts w:ascii="Helvetica" w:hAnsi="Helvetica"/>
        </w:rPr>
      </w:pPr>
      <w:r w:rsidRPr="00794621">
        <w:rPr>
          <w:rFonts w:ascii="Helvetica" w:hAnsi="Helvetica"/>
        </w:rPr>
        <w:t>Smoking is prohibited in [insert service name] work vehicles at any time. Workers transporting other workers, clients / consumers or visitors in their own vehicle must provide a smoke free vehicle.</w:t>
      </w:r>
    </w:p>
    <w:p w14:paraId="511FF503" w14:textId="2C38E898" w:rsidR="00AE7063" w:rsidRPr="00794621" w:rsidRDefault="00794621" w:rsidP="00794621">
      <w:pPr>
        <w:pStyle w:val="HEADING30"/>
        <w:spacing w:before="120" w:after="120"/>
        <w:rPr>
          <w:rFonts w:ascii="Helvetica" w:hAnsi="Helvetica"/>
          <w:color w:val="auto"/>
          <w:sz w:val="22"/>
          <w:szCs w:val="22"/>
        </w:rPr>
      </w:pPr>
      <w:r w:rsidRPr="00794621">
        <w:rPr>
          <w:rFonts w:ascii="Helvetica" w:hAnsi="Helvetica"/>
          <w:caps w:val="0"/>
          <w:color w:val="auto"/>
          <w:sz w:val="22"/>
          <w:szCs w:val="22"/>
        </w:rPr>
        <w:t>3.3</w:t>
      </w:r>
      <w:r w:rsidRPr="00794621">
        <w:rPr>
          <w:rFonts w:ascii="Helvetica" w:hAnsi="Helvetica"/>
          <w:caps w:val="0"/>
          <w:color w:val="auto"/>
          <w:sz w:val="22"/>
          <w:szCs w:val="22"/>
        </w:rPr>
        <w:tab/>
        <w:t>Designated Smoking Area/S [Optional]</w:t>
      </w:r>
    </w:p>
    <w:p w14:paraId="5207575E" w14:textId="77777777" w:rsidR="002C52F2" w:rsidRPr="00794621" w:rsidRDefault="002C52F2" w:rsidP="008051BF">
      <w:pPr>
        <w:ind w:right="-284"/>
        <w:rPr>
          <w:rFonts w:ascii="Helvetica" w:hAnsi="Helvetica"/>
        </w:rPr>
      </w:pPr>
      <w:r w:rsidRPr="00794621">
        <w:rPr>
          <w:rFonts w:ascii="Helvetica" w:hAnsi="Helvetica"/>
        </w:rPr>
        <w:t>The designated smoking area/s are located at [insert location]. The area is in accordance with the following criteria:</w:t>
      </w:r>
    </w:p>
    <w:p w14:paraId="7EAFA4D6" w14:textId="44D5A917" w:rsidR="002C52F2" w:rsidRPr="00794621" w:rsidRDefault="002C52F2" w:rsidP="00794621">
      <w:pPr>
        <w:pStyle w:val="ListParagraph"/>
        <w:numPr>
          <w:ilvl w:val="0"/>
          <w:numId w:val="28"/>
        </w:numPr>
        <w:ind w:left="709"/>
        <w:rPr>
          <w:rFonts w:ascii="Helvetica" w:hAnsi="Helvetica"/>
        </w:rPr>
      </w:pPr>
      <w:r w:rsidRPr="00794621">
        <w:rPr>
          <w:rFonts w:ascii="Helvetica" w:hAnsi="Helvetica"/>
        </w:rPr>
        <w:t>A separate</w:t>
      </w:r>
      <w:r w:rsidR="003711A7" w:rsidRPr="00794621">
        <w:rPr>
          <w:rFonts w:ascii="Helvetica" w:hAnsi="Helvetica"/>
        </w:rPr>
        <w:t xml:space="preserve"> designated smoking</w:t>
      </w:r>
      <w:r w:rsidRPr="00794621">
        <w:rPr>
          <w:rFonts w:ascii="Helvetica" w:hAnsi="Helvetica"/>
        </w:rPr>
        <w:t xml:space="preserve"> area is provided for workers</w:t>
      </w:r>
      <w:r w:rsidR="003711A7" w:rsidRPr="00794621">
        <w:rPr>
          <w:rFonts w:ascii="Helvetica" w:hAnsi="Helvetica"/>
        </w:rPr>
        <w:t xml:space="preserve"> and clients / consumers</w:t>
      </w:r>
      <w:r w:rsidRPr="00794621">
        <w:rPr>
          <w:rFonts w:ascii="Helvetica" w:hAnsi="Helvetica"/>
        </w:rPr>
        <w:t xml:space="preserve"> (e.g. you may require 2 designated smoking areas so that clients / consumer</w:t>
      </w:r>
      <w:r w:rsidR="00DF44DC" w:rsidRPr="00794621">
        <w:rPr>
          <w:rFonts w:ascii="Helvetica" w:hAnsi="Helvetica"/>
        </w:rPr>
        <w:t>s are not smoking with workers)</w:t>
      </w:r>
    </w:p>
    <w:p w14:paraId="335390F7" w14:textId="7C1FD4A8" w:rsidR="002C52F2" w:rsidRPr="00794621" w:rsidRDefault="00E26F02" w:rsidP="00794621">
      <w:pPr>
        <w:pStyle w:val="ListParagraph"/>
        <w:numPr>
          <w:ilvl w:val="0"/>
          <w:numId w:val="28"/>
        </w:numPr>
        <w:ind w:left="709"/>
        <w:rPr>
          <w:rFonts w:ascii="Helvetica" w:hAnsi="Helvetica"/>
        </w:rPr>
      </w:pPr>
      <w:r w:rsidRPr="00794621">
        <w:rPr>
          <w:rFonts w:ascii="Helvetica" w:hAnsi="Helvetica"/>
        </w:rPr>
        <w:t>20 metres [if possible]</w:t>
      </w:r>
      <w:r w:rsidR="002C52F2" w:rsidRPr="00794621">
        <w:rPr>
          <w:rFonts w:ascii="Helvetica" w:hAnsi="Helvetica"/>
        </w:rPr>
        <w:t xml:space="preserve"> from any enclosed areas, doorways (fire doors and emergency exits excluded), opening windows, ventilation</w:t>
      </w:r>
      <w:r w:rsidR="00DF44DC" w:rsidRPr="00794621">
        <w:rPr>
          <w:rFonts w:ascii="Helvetica" w:hAnsi="Helvetica"/>
        </w:rPr>
        <w:t xml:space="preserve"> ducts (to prevent smoke drift)</w:t>
      </w:r>
    </w:p>
    <w:p w14:paraId="27ED2AE0" w14:textId="3C92140B" w:rsidR="002C52F2" w:rsidRPr="00794621" w:rsidRDefault="003711A7" w:rsidP="00794621">
      <w:pPr>
        <w:pStyle w:val="ListParagraph"/>
        <w:numPr>
          <w:ilvl w:val="0"/>
          <w:numId w:val="28"/>
        </w:numPr>
        <w:ind w:left="709"/>
        <w:rPr>
          <w:rFonts w:ascii="Helvetica" w:hAnsi="Helvetica"/>
        </w:rPr>
      </w:pPr>
      <w:r w:rsidRPr="00794621">
        <w:rPr>
          <w:rFonts w:ascii="Helvetica" w:hAnsi="Helvetica"/>
        </w:rPr>
        <w:t>I</w:t>
      </w:r>
      <w:r w:rsidR="00DF44DC" w:rsidRPr="00794621">
        <w:rPr>
          <w:rFonts w:ascii="Helvetica" w:hAnsi="Helvetica"/>
        </w:rPr>
        <w:t>s out of business view</w:t>
      </w:r>
    </w:p>
    <w:p w14:paraId="5092905E" w14:textId="2EA26F65" w:rsidR="002C52F2" w:rsidRPr="00794621" w:rsidRDefault="003711A7" w:rsidP="00794621">
      <w:pPr>
        <w:pStyle w:val="ListParagraph"/>
        <w:numPr>
          <w:ilvl w:val="0"/>
          <w:numId w:val="28"/>
        </w:numPr>
        <w:ind w:left="709"/>
        <w:rPr>
          <w:rFonts w:ascii="Helvetica" w:hAnsi="Helvetica"/>
        </w:rPr>
      </w:pPr>
      <w:r w:rsidRPr="00794621">
        <w:rPr>
          <w:rFonts w:ascii="Helvetica" w:hAnsi="Helvetica"/>
        </w:rPr>
        <w:t>A</w:t>
      </w:r>
      <w:r w:rsidR="00B6388E" w:rsidRPr="00794621">
        <w:rPr>
          <w:rFonts w:ascii="Helvetica" w:hAnsi="Helvetica"/>
        </w:rPr>
        <w:t>ddresses safety issues</w:t>
      </w:r>
    </w:p>
    <w:p w14:paraId="21B93A72" w14:textId="7635A5D1" w:rsidR="002C52F2" w:rsidRPr="00794621" w:rsidRDefault="003711A7" w:rsidP="00794621">
      <w:pPr>
        <w:pStyle w:val="ListParagraph"/>
        <w:numPr>
          <w:ilvl w:val="0"/>
          <w:numId w:val="28"/>
        </w:numPr>
        <w:ind w:left="709"/>
        <w:rPr>
          <w:rFonts w:ascii="Helvetica" w:hAnsi="Helvetica"/>
        </w:rPr>
      </w:pPr>
      <w:r w:rsidRPr="00794621">
        <w:rPr>
          <w:rFonts w:ascii="Helvetica" w:hAnsi="Helvetica"/>
        </w:rPr>
        <w:t>I</w:t>
      </w:r>
      <w:r w:rsidR="002C52F2" w:rsidRPr="00794621">
        <w:rPr>
          <w:rFonts w:ascii="Helvetica" w:hAnsi="Helvetica"/>
        </w:rPr>
        <w:t>s not on a p</w:t>
      </w:r>
      <w:r w:rsidR="00B6388E" w:rsidRPr="00794621">
        <w:rPr>
          <w:rFonts w:ascii="Helvetica" w:hAnsi="Helvetica"/>
        </w:rPr>
        <w:t>edestrian thoroughfare/walkway</w:t>
      </w:r>
    </w:p>
    <w:p w14:paraId="5A03E827" w14:textId="76EB1347" w:rsidR="002C52F2" w:rsidRPr="00794621" w:rsidRDefault="003711A7" w:rsidP="00794621">
      <w:pPr>
        <w:pStyle w:val="ListParagraph"/>
        <w:numPr>
          <w:ilvl w:val="0"/>
          <w:numId w:val="28"/>
        </w:numPr>
        <w:ind w:left="709"/>
        <w:rPr>
          <w:rFonts w:ascii="Helvetica" w:hAnsi="Helvetica"/>
        </w:rPr>
      </w:pPr>
      <w:r w:rsidRPr="00794621">
        <w:rPr>
          <w:rFonts w:ascii="Helvetica" w:hAnsi="Helvetica"/>
        </w:rPr>
        <w:t>I</w:t>
      </w:r>
      <w:r w:rsidR="002C52F2" w:rsidRPr="00794621">
        <w:rPr>
          <w:rFonts w:ascii="Helvetica" w:hAnsi="Helvetica"/>
        </w:rPr>
        <w:t>s cl</w:t>
      </w:r>
      <w:r w:rsidR="00DF44DC" w:rsidRPr="00794621">
        <w:rPr>
          <w:rFonts w:ascii="Helvetica" w:hAnsi="Helvetica"/>
        </w:rPr>
        <w:t>early signposted</w:t>
      </w:r>
    </w:p>
    <w:p w14:paraId="62EDF79C" w14:textId="0966DA7F" w:rsidR="002C52F2" w:rsidRPr="00794621" w:rsidRDefault="003711A7" w:rsidP="00794621">
      <w:pPr>
        <w:pStyle w:val="ListParagraph"/>
        <w:numPr>
          <w:ilvl w:val="0"/>
          <w:numId w:val="28"/>
        </w:numPr>
        <w:ind w:left="709"/>
        <w:rPr>
          <w:rFonts w:ascii="Helvetica" w:hAnsi="Helvetica"/>
        </w:rPr>
      </w:pPr>
      <w:r w:rsidRPr="00794621">
        <w:rPr>
          <w:rFonts w:ascii="Helvetica" w:hAnsi="Helvetica"/>
        </w:rPr>
        <w:t>I</w:t>
      </w:r>
      <w:r w:rsidR="002C52F2" w:rsidRPr="00794621">
        <w:rPr>
          <w:rFonts w:ascii="Helvetica" w:hAnsi="Helvetica"/>
        </w:rPr>
        <w:t>s out of view from common meeting areas and work areas (with the exceptio</w:t>
      </w:r>
      <w:r w:rsidR="00DF44DC" w:rsidRPr="00794621">
        <w:rPr>
          <w:rFonts w:ascii="Helvetica" w:hAnsi="Helvetica"/>
        </w:rPr>
        <w:t>n of workers working outdoors)</w:t>
      </w:r>
    </w:p>
    <w:p w14:paraId="5E40F489" w14:textId="2B6530DA" w:rsidR="002C52F2" w:rsidRPr="00794621" w:rsidRDefault="00794621" w:rsidP="00794621">
      <w:pPr>
        <w:pStyle w:val="HEADING30"/>
        <w:spacing w:before="120" w:after="120"/>
        <w:rPr>
          <w:rFonts w:ascii="Helvetica" w:hAnsi="Helvetica"/>
          <w:color w:val="auto"/>
          <w:sz w:val="22"/>
          <w:szCs w:val="22"/>
        </w:rPr>
      </w:pPr>
      <w:r w:rsidRPr="00794621">
        <w:rPr>
          <w:rFonts w:ascii="Helvetica" w:hAnsi="Helvetica"/>
          <w:caps w:val="0"/>
          <w:color w:val="auto"/>
          <w:sz w:val="22"/>
          <w:szCs w:val="22"/>
        </w:rPr>
        <w:t>3.4</w:t>
      </w:r>
      <w:r w:rsidRPr="00794621">
        <w:rPr>
          <w:rFonts w:ascii="Helvetica" w:hAnsi="Helvetica"/>
          <w:caps w:val="0"/>
          <w:color w:val="auto"/>
          <w:sz w:val="22"/>
          <w:szCs w:val="22"/>
        </w:rPr>
        <w:tab/>
        <w:t>Signage</w:t>
      </w:r>
    </w:p>
    <w:p w14:paraId="7CF215F1" w14:textId="77777777" w:rsidR="002C52F2" w:rsidRPr="00794621" w:rsidRDefault="002C52F2" w:rsidP="008051BF">
      <w:pPr>
        <w:rPr>
          <w:rFonts w:ascii="Helvetica" w:hAnsi="Helvetica"/>
        </w:rPr>
      </w:pPr>
      <w:r w:rsidRPr="00794621">
        <w:rPr>
          <w:rFonts w:ascii="Helvetica" w:hAnsi="Helvetica"/>
        </w:rPr>
        <w:t xml:space="preserve">Signage is erected and maintained at the [insert service name] site to: </w:t>
      </w:r>
    </w:p>
    <w:p w14:paraId="6E40A726" w14:textId="2E31C0B4" w:rsidR="002C52F2" w:rsidRPr="00794621" w:rsidRDefault="00F7616D" w:rsidP="00454E74">
      <w:pPr>
        <w:pStyle w:val="ListParagraph"/>
        <w:numPr>
          <w:ilvl w:val="0"/>
          <w:numId w:val="29"/>
        </w:numPr>
        <w:ind w:left="709"/>
        <w:rPr>
          <w:rFonts w:ascii="Helvetica" w:hAnsi="Helvetica"/>
        </w:rPr>
      </w:pPr>
      <w:r w:rsidRPr="00794621">
        <w:rPr>
          <w:rFonts w:ascii="Helvetica" w:hAnsi="Helvetica"/>
        </w:rPr>
        <w:t>I</w:t>
      </w:r>
      <w:r w:rsidR="002C52F2" w:rsidRPr="00794621">
        <w:rPr>
          <w:rFonts w:ascii="Helvetica" w:hAnsi="Helvetica"/>
        </w:rPr>
        <w:t>nform workers and visitors of [insert service name] commitment to the workp</w:t>
      </w:r>
      <w:r w:rsidR="00B6388E" w:rsidRPr="00794621">
        <w:rPr>
          <w:rFonts w:ascii="Helvetica" w:hAnsi="Helvetica"/>
        </w:rPr>
        <w:t xml:space="preserve">lace tobacco management policy </w:t>
      </w:r>
      <w:r w:rsidR="00A45A5F" w:rsidRPr="00794621">
        <w:rPr>
          <w:rFonts w:ascii="Helvetica" w:hAnsi="Helvetica"/>
        </w:rPr>
        <w:t>and</w:t>
      </w:r>
    </w:p>
    <w:p w14:paraId="41594C86" w14:textId="62487C9E" w:rsidR="002C52F2" w:rsidRPr="00794621" w:rsidRDefault="00F7616D" w:rsidP="00454E74">
      <w:pPr>
        <w:pStyle w:val="ListParagraph"/>
        <w:numPr>
          <w:ilvl w:val="0"/>
          <w:numId w:val="29"/>
        </w:numPr>
        <w:ind w:left="709"/>
        <w:rPr>
          <w:rFonts w:ascii="Helvetica" w:hAnsi="Helvetica"/>
        </w:rPr>
      </w:pPr>
      <w:r w:rsidRPr="00794621">
        <w:rPr>
          <w:rFonts w:ascii="Helvetica" w:hAnsi="Helvetica"/>
        </w:rPr>
        <w:t>C</w:t>
      </w:r>
      <w:r w:rsidR="002C52F2" w:rsidRPr="00794621">
        <w:rPr>
          <w:rFonts w:ascii="Helvetica" w:hAnsi="Helvetica"/>
        </w:rPr>
        <w:t>learly identify the designated smoking area/s and who they are for (if provided</w:t>
      </w:r>
      <w:r w:rsidR="00B6388E" w:rsidRPr="00794621">
        <w:rPr>
          <w:rFonts w:ascii="Helvetica" w:hAnsi="Helvetica"/>
        </w:rPr>
        <w:t>)</w:t>
      </w:r>
      <w:r w:rsidR="002C52F2" w:rsidRPr="00794621">
        <w:rPr>
          <w:rFonts w:ascii="Helvetica" w:hAnsi="Helvetica"/>
        </w:rPr>
        <w:t xml:space="preserve"> </w:t>
      </w:r>
    </w:p>
    <w:p w14:paraId="19D983ED" w14:textId="63018873" w:rsidR="002C52F2" w:rsidRPr="00794621" w:rsidRDefault="00794621" w:rsidP="00794621">
      <w:pPr>
        <w:pStyle w:val="HEADING30"/>
        <w:spacing w:before="120" w:after="120"/>
        <w:rPr>
          <w:rFonts w:ascii="Helvetica" w:hAnsi="Helvetica"/>
          <w:color w:val="auto"/>
          <w:sz w:val="22"/>
          <w:szCs w:val="22"/>
        </w:rPr>
      </w:pPr>
      <w:r w:rsidRPr="00794621">
        <w:rPr>
          <w:rFonts w:ascii="Helvetica" w:hAnsi="Helvetica"/>
          <w:caps w:val="0"/>
          <w:color w:val="auto"/>
          <w:sz w:val="22"/>
          <w:szCs w:val="22"/>
        </w:rPr>
        <w:t>3.5</w:t>
      </w:r>
      <w:r w:rsidRPr="00794621">
        <w:rPr>
          <w:rFonts w:ascii="Helvetica" w:hAnsi="Helvetica"/>
          <w:caps w:val="0"/>
          <w:color w:val="auto"/>
          <w:sz w:val="22"/>
          <w:szCs w:val="22"/>
        </w:rPr>
        <w:tab/>
        <w:t>Worker Compliance</w:t>
      </w:r>
    </w:p>
    <w:p w14:paraId="48A6ED5E" w14:textId="77777777" w:rsidR="002C52F2" w:rsidRPr="00794621" w:rsidRDefault="002C52F2" w:rsidP="002C52F2">
      <w:pPr>
        <w:rPr>
          <w:rFonts w:ascii="Helvetica" w:hAnsi="Helvetica"/>
        </w:rPr>
      </w:pPr>
      <w:r w:rsidRPr="00794621">
        <w:rPr>
          <w:rFonts w:ascii="Helvetica" w:hAnsi="Helvetica"/>
        </w:rPr>
        <w:t>Workers will be informed of the Workplace Tobacco Management Policy through internal communication channels and a copy of the policy will be given to all new workers when they start their employment.</w:t>
      </w:r>
    </w:p>
    <w:p w14:paraId="46ED19EC" w14:textId="77777777" w:rsidR="002C52F2" w:rsidRPr="00794621" w:rsidRDefault="002C52F2" w:rsidP="002C52F2">
      <w:pPr>
        <w:rPr>
          <w:rFonts w:ascii="Helvetica" w:hAnsi="Helvetica"/>
        </w:rPr>
      </w:pPr>
      <w:r w:rsidRPr="00794621">
        <w:rPr>
          <w:rFonts w:ascii="Helvetica" w:hAnsi="Helvetica"/>
        </w:rPr>
        <w:t>Worker adherence to this policy is a condition of employment. Manager(s) are responsible for ensuring that all workers are aware of and comply with this Workplace Tobacco Management Policy. Manager(s) are responsible to:</w:t>
      </w:r>
    </w:p>
    <w:p w14:paraId="1108465C" w14:textId="162AD937" w:rsidR="002C52F2" w:rsidRPr="00794621" w:rsidRDefault="002C52F2" w:rsidP="00454E74">
      <w:pPr>
        <w:pStyle w:val="ListParagraph"/>
        <w:numPr>
          <w:ilvl w:val="0"/>
          <w:numId w:val="30"/>
        </w:numPr>
        <w:ind w:left="709"/>
        <w:rPr>
          <w:rFonts w:ascii="Helvetica" w:hAnsi="Helvetica"/>
        </w:rPr>
      </w:pPr>
      <w:r w:rsidRPr="00794621">
        <w:rPr>
          <w:rFonts w:ascii="Helvetica" w:hAnsi="Helvetica"/>
        </w:rPr>
        <w:t>Encourage workers who do not wish to stop smoking to consider using NRT to manage their toba</w:t>
      </w:r>
      <w:r w:rsidR="00B6388E" w:rsidRPr="00794621">
        <w:rPr>
          <w:rFonts w:ascii="Helvetica" w:hAnsi="Helvetica"/>
        </w:rPr>
        <w:t>cco consumption whilst at work</w:t>
      </w:r>
    </w:p>
    <w:p w14:paraId="057FDFD0" w14:textId="7E3C8977" w:rsidR="002C52F2" w:rsidRPr="00794621" w:rsidRDefault="002C52F2" w:rsidP="00454E74">
      <w:pPr>
        <w:pStyle w:val="ListParagraph"/>
        <w:numPr>
          <w:ilvl w:val="0"/>
          <w:numId w:val="30"/>
        </w:numPr>
        <w:ind w:left="709"/>
        <w:rPr>
          <w:rFonts w:ascii="Helvetica" w:hAnsi="Helvetica"/>
        </w:rPr>
      </w:pPr>
      <w:r w:rsidRPr="00794621">
        <w:rPr>
          <w:rFonts w:ascii="Helvetica" w:hAnsi="Helvetica"/>
        </w:rPr>
        <w:t>Remind any workers breaching the policy of the conditions of the</w:t>
      </w:r>
      <w:r w:rsidR="00B6388E" w:rsidRPr="00794621">
        <w:rPr>
          <w:rFonts w:ascii="Helvetica" w:hAnsi="Helvetica"/>
        </w:rPr>
        <w:t xml:space="preserve"> policy and request they comply</w:t>
      </w:r>
    </w:p>
    <w:p w14:paraId="15B9DE5F" w14:textId="0EF761F0" w:rsidR="002C52F2" w:rsidRPr="00794621" w:rsidRDefault="002C52F2" w:rsidP="00454E74">
      <w:pPr>
        <w:pStyle w:val="ListParagraph"/>
        <w:numPr>
          <w:ilvl w:val="0"/>
          <w:numId w:val="30"/>
        </w:numPr>
        <w:ind w:left="709"/>
        <w:rPr>
          <w:rFonts w:ascii="Helvetica" w:hAnsi="Helvetica"/>
        </w:rPr>
      </w:pPr>
      <w:r w:rsidRPr="00794621">
        <w:rPr>
          <w:rFonts w:ascii="Helvetica" w:hAnsi="Helvetica"/>
        </w:rPr>
        <w:t>Enact other disc</w:t>
      </w:r>
      <w:r w:rsidR="00B6388E" w:rsidRPr="00794621">
        <w:rPr>
          <w:rFonts w:ascii="Helvetica" w:hAnsi="Helvetica"/>
        </w:rPr>
        <w:t>iplinary procedures as required</w:t>
      </w:r>
    </w:p>
    <w:p w14:paraId="5CA42415" w14:textId="113AEE61" w:rsidR="002C52F2" w:rsidRPr="00794621" w:rsidRDefault="00794621" w:rsidP="00794621">
      <w:pPr>
        <w:pStyle w:val="HEADING30"/>
        <w:spacing w:before="120" w:after="120"/>
        <w:rPr>
          <w:rFonts w:ascii="Helvetica" w:hAnsi="Helvetica"/>
          <w:color w:val="auto"/>
          <w:sz w:val="22"/>
          <w:szCs w:val="22"/>
        </w:rPr>
      </w:pPr>
      <w:bookmarkStart w:id="0" w:name="_GoBack"/>
      <w:bookmarkEnd w:id="0"/>
      <w:r w:rsidRPr="00794621">
        <w:rPr>
          <w:rFonts w:ascii="Helvetica" w:hAnsi="Helvetica"/>
          <w:caps w:val="0"/>
          <w:color w:val="auto"/>
          <w:sz w:val="22"/>
          <w:szCs w:val="22"/>
        </w:rPr>
        <w:t>3.6</w:t>
      </w:r>
      <w:r w:rsidRPr="00794621">
        <w:rPr>
          <w:rFonts w:ascii="Helvetica" w:hAnsi="Helvetica"/>
          <w:caps w:val="0"/>
          <w:color w:val="auto"/>
          <w:sz w:val="22"/>
          <w:szCs w:val="22"/>
        </w:rPr>
        <w:tab/>
        <w:t>Client / Consumer And Visitor Compliance</w:t>
      </w:r>
    </w:p>
    <w:p w14:paraId="20091BDD" w14:textId="77777777" w:rsidR="002C52F2" w:rsidRPr="00794621" w:rsidRDefault="002C52F2" w:rsidP="002C52F2">
      <w:pPr>
        <w:rPr>
          <w:rFonts w:ascii="Helvetica" w:hAnsi="Helvetica"/>
        </w:rPr>
      </w:pPr>
      <w:r w:rsidRPr="00794621">
        <w:rPr>
          <w:rFonts w:ascii="Helvetica" w:hAnsi="Helvetica"/>
        </w:rPr>
        <w:t>All clients / consumers and visitors are expected to comply with the Workplace Tobacco Management Policy. Measures to assist in achieving this include:</w:t>
      </w:r>
    </w:p>
    <w:p w14:paraId="187EA5C9" w14:textId="75614804" w:rsidR="002C52F2" w:rsidRPr="00454E74" w:rsidRDefault="002C52F2" w:rsidP="00454E74">
      <w:pPr>
        <w:pStyle w:val="ListParagraph"/>
        <w:numPr>
          <w:ilvl w:val="0"/>
          <w:numId w:val="30"/>
        </w:numPr>
        <w:ind w:left="709"/>
        <w:rPr>
          <w:rFonts w:ascii="Helvetica" w:hAnsi="Helvetica"/>
        </w:rPr>
      </w:pPr>
      <w:r w:rsidRPr="00454E74">
        <w:rPr>
          <w:rFonts w:ascii="Helvetica" w:hAnsi="Helvetica"/>
        </w:rPr>
        <w:t>Provision o</w:t>
      </w:r>
      <w:r w:rsidR="00B6388E" w:rsidRPr="00454E74">
        <w:rPr>
          <w:rFonts w:ascii="Helvetica" w:hAnsi="Helvetica"/>
        </w:rPr>
        <w:t>f clear and appropriate signage</w:t>
      </w:r>
      <w:r w:rsidRPr="00454E74">
        <w:rPr>
          <w:rFonts w:ascii="Helvetica" w:hAnsi="Helvetica"/>
        </w:rPr>
        <w:t xml:space="preserve"> </w:t>
      </w:r>
    </w:p>
    <w:p w14:paraId="4DAAC1D9" w14:textId="2505F66C" w:rsidR="002C52F2" w:rsidRPr="00454E74" w:rsidRDefault="002C52F2" w:rsidP="00454E74">
      <w:pPr>
        <w:pStyle w:val="ListParagraph"/>
        <w:numPr>
          <w:ilvl w:val="0"/>
          <w:numId w:val="30"/>
        </w:numPr>
        <w:ind w:left="709"/>
        <w:rPr>
          <w:rFonts w:ascii="Helvetica" w:hAnsi="Helvetica"/>
        </w:rPr>
      </w:pPr>
      <w:r w:rsidRPr="00454E74">
        <w:rPr>
          <w:rFonts w:ascii="Helvetica" w:hAnsi="Helvetica"/>
        </w:rPr>
        <w:t>All workers have the responsibility to inform and remind clients / consumers and visitors of the p</w:t>
      </w:r>
      <w:r w:rsidR="00B6388E" w:rsidRPr="00454E74">
        <w:rPr>
          <w:rFonts w:ascii="Helvetica" w:hAnsi="Helvetica"/>
        </w:rPr>
        <w:t>olicy and seek their compliance</w:t>
      </w:r>
    </w:p>
    <w:p w14:paraId="2ADB73A8" w14:textId="42362401" w:rsidR="002C52F2" w:rsidRPr="00454E74" w:rsidRDefault="002C52F2" w:rsidP="00454E74">
      <w:pPr>
        <w:pStyle w:val="ListParagraph"/>
        <w:numPr>
          <w:ilvl w:val="0"/>
          <w:numId w:val="30"/>
        </w:numPr>
        <w:ind w:left="709"/>
        <w:rPr>
          <w:rFonts w:ascii="Helvetica" w:hAnsi="Helvetica"/>
        </w:rPr>
      </w:pPr>
      <w:r w:rsidRPr="00454E74">
        <w:rPr>
          <w:rFonts w:ascii="Helvetica" w:hAnsi="Helvetica"/>
        </w:rPr>
        <w:t>Visitors should be asked to extinguish their cigarette [a</w:t>
      </w:r>
      <w:r w:rsidR="00405A28" w:rsidRPr="00454E74">
        <w:rPr>
          <w:rFonts w:ascii="Helvetica" w:hAnsi="Helvetica"/>
        </w:rPr>
        <w:t>dd a</w:t>
      </w:r>
      <w:r w:rsidRPr="00454E74">
        <w:rPr>
          <w:rFonts w:ascii="Helvetica" w:hAnsi="Helvetica"/>
        </w:rPr>
        <w:t xml:space="preserve"> following statement if providing a designated smoking area ‘or to move to an approved de</w:t>
      </w:r>
      <w:r w:rsidR="00B6388E" w:rsidRPr="00454E74">
        <w:rPr>
          <w:rFonts w:ascii="Helvetica" w:hAnsi="Helvetica"/>
        </w:rPr>
        <w:t>signated outdoor smoking area’]</w:t>
      </w:r>
    </w:p>
    <w:p w14:paraId="3FF0B4FF" w14:textId="06CC5B98" w:rsidR="002C52F2" w:rsidRPr="00454E74" w:rsidRDefault="002C52F2" w:rsidP="00454E74">
      <w:pPr>
        <w:pStyle w:val="ListParagraph"/>
        <w:numPr>
          <w:ilvl w:val="0"/>
          <w:numId w:val="30"/>
        </w:numPr>
        <w:ind w:left="709"/>
        <w:rPr>
          <w:rFonts w:ascii="Helvetica" w:hAnsi="Helvetica"/>
        </w:rPr>
      </w:pPr>
      <w:r w:rsidRPr="00454E74">
        <w:rPr>
          <w:rFonts w:ascii="Helvetica" w:hAnsi="Helvetica"/>
        </w:rPr>
        <w:t xml:space="preserve">Anyone not complying with the policy will be politely requested to stop smoking and </w:t>
      </w:r>
      <w:r w:rsidR="00192386" w:rsidRPr="00454E74">
        <w:rPr>
          <w:rFonts w:ascii="Helvetica" w:hAnsi="Helvetica"/>
        </w:rPr>
        <w:t>reminded of [insert service name</w:t>
      </w:r>
      <w:r w:rsidRPr="00454E74">
        <w:rPr>
          <w:rFonts w:ascii="Helvetica" w:hAnsi="Helvetica"/>
        </w:rPr>
        <w:t>]’s Workplace Tobacco Management Policy or requested to move to the designated smoking area (if provided). Exceptions to this may include:</w:t>
      </w:r>
    </w:p>
    <w:p w14:paraId="105C609F" w14:textId="2B547E0D" w:rsidR="002C52F2" w:rsidRPr="00794621" w:rsidRDefault="002C52F2" w:rsidP="00454E74">
      <w:pPr>
        <w:pStyle w:val="ListParagraph"/>
        <w:numPr>
          <w:ilvl w:val="1"/>
          <w:numId w:val="30"/>
        </w:numPr>
        <w:ind w:left="1276"/>
        <w:rPr>
          <w:rFonts w:ascii="Helvetica" w:hAnsi="Helvetica"/>
        </w:rPr>
      </w:pPr>
      <w:r w:rsidRPr="00794621">
        <w:rPr>
          <w:rFonts w:ascii="Helvetica" w:hAnsi="Helvetica"/>
        </w:rPr>
        <w:t>If workers have reason to believe that a person may pose a significant</w:t>
      </w:r>
      <w:r w:rsidR="00B6388E" w:rsidRPr="00794621">
        <w:rPr>
          <w:rFonts w:ascii="Helvetica" w:hAnsi="Helvetica"/>
        </w:rPr>
        <w:t xml:space="preserve"> risk and fear for their safety</w:t>
      </w:r>
    </w:p>
    <w:p w14:paraId="42F38043" w14:textId="072AD264" w:rsidR="002C52F2" w:rsidRPr="00794621" w:rsidRDefault="002C52F2" w:rsidP="00454E74">
      <w:pPr>
        <w:pStyle w:val="ListParagraph"/>
        <w:numPr>
          <w:ilvl w:val="1"/>
          <w:numId w:val="30"/>
        </w:numPr>
        <w:ind w:left="1276"/>
        <w:rPr>
          <w:rFonts w:ascii="Helvetica" w:hAnsi="Helvetica"/>
        </w:rPr>
      </w:pPr>
      <w:r w:rsidRPr="00794621">
        <w:rPr>
          <w:rFonts w:ascii="Helvetica" w:hAnsi="Helvetica"/>
        </w:rPr>
        <w:t>In the case of a visitor who shows marked agitation and where workers have reason to believe that requesting compliance m</w:t>
      </w:r>
      <w:r w:rsidR="00B6388E" w:rsidRPr="00794621">
        <w:rPr>
          <w:rFonts w:ascii="Helvetica" w:hAnsi="Helvetica"/>
        </w:rPr>
        <w:t>ay cause undue distress or harm</w:t>
      </w:r>
    </w:p>
    <w:p w14:paraId="128C75A4" w14:textId="0C0A53A7" w:rsidR="002C52F2" w:rsidRPr="00794621" w:rsidRDefault="00794621" w:rsidP="00907FA0">
      <w:pPr>
        <w:pStyle w:val="HEADING30"/>
        <w:spacing w:line="240" w:lineRule="auto"/>
        <w:ind w:left="720" w:hanging="720"/>
        <w:rPr>
          <w:rFonts w:ascii="Helvetica" w:hAnsi="Helvetica"/>
          <w:color w:val="auto"/>
          <w:sz w:val="22"/>
          <w:szCs w:val="22"/>
        </w:rPr>
      </w:pPr>
      <w:r w:rsidRPr="00794621">
        <w:rPr>
          <w:rFonts w:ascii="Helvetica" w:hAnsi="Helvetica"/>
          <w:caps w:val="0"/>
          <w:color w:val="auto"/>
          <w:sz w:val="22"/>
          <w:szCs w:val="22"/>
        </w:rPr>
        <w:t>3.7</w:t>
      </w:r>
      <w:r w:rsidRPr="00794621">
        <w:rPr>
          <w:rFonts w:ascii="Helvetica" w:hAnsi="Helvetica"/>
          <w:caps w:val="0"/>
          <w:color w:val="auto"/>
          <w:sz w:val="22"/>
          <w:szCs w:val="22"/>
        </w:rPr>
        <w:tab/>
        <w:t>Workplace Tobacco Management Support And Access To Nicotine Replacement Therapy (N</w:t>
      </w:r>
      <w:r w:rsidR="00454E74">
        <w:rPr>
          <w:rFonts w:ascii="Helvetica" w:hAnsi="Helvetica"/>
          <w:caps w:val="0"/>
          <w:color w:val="auto"/>
          <w:sz w:val="22"/>
          <w:szCs w:val="22"/>
        </w:rPr>
        <w:t>RT</w:t>
      </w:r>
      <w:r w:rsidRPr="00794621">
        <w:rPr>
          <w:rFonts w:ascii="Helvetica" w:hAnsi="Helvetica"/>
          <w:caps w:val="0"/>
          <w:color w:val="auto"/>
          <w:sz w:val="22"/>
          <w:szCs w:val="22"/>
        </w:rPr>
        <w:t xml:space="preserve">) </w:t>
      </w:r>
    </w:p>
    <w:p w14:paraId="3189CC40" w14:textId="77777777" w:rsidR="002C52F2" w:rsidRPr="00794621" w:rsidRDefault="002C52F2" w:rsidP="0021332D">
      <w:pPr>
        <w:rPr>
          <w:rFonts w:ascii="Helvetica" w:hAnsi="Helvetica"/>
        </w:rPr>
      </w:pPr>
      <w:r w:rsidRPr="00794621">
        <w:rPr>
          <w:rFonts w:ascii="Helvetica" w:hAnsi="Helvetica"/>
        </w:rPr>
        <w:t>Workers will be supported to manage their nicotine dependence whilst at work in order to assist them to comply with the Workplace Tobacco Management Policy. Workers who wish to stop or reduce smoking will be supported by [insert service name] to attend a recognised smoking cessation program. Leave to attend such programs should be negotiated with their manager.</w:t>
      </w:r>
    </w:p>
    <w:p w14:paraId="0E6D8B85" w14:textId="77777777" w:rsidR="002C52F2" w:rsidRPr="00794621" w:rsidRDefault="002C52F2" w:rsidP="0021332D">
      <w:pPr>
        <w:rPr>
          <w:rFonts w:ascii="Helvetica" w:hAnsi="Helvetica"/>
          <w:i/>
          <w:iCs/>
        </w:rPr>
      </w:pPr>
      <w:r w:rsidRPr="00794621">
        <w:rPr>
          <w:rFonts w:ascii="Helvetica" w:hAnsi="Helvetica"/>
        </w:rPr>
        <w:t>Workers of [insert service name] can access NRT to assist them to manage their tobacco consumption whilst at work.</w:t>
      </w:r>
    </w:p>
    <w:p w14:paraId="1B8E1FBF" w14:textId="77777777" w:rsidR="002C52F2" w:rsidRPr="00794621" w:rsidRDefault="008051BF" w:rsidP="008051BF">
      <w:pPr>
        <w:pStyle w:val="Heading2"/>
        <w:rPr>
          <w:rFonts w:ascii="Helvetica" w:hAnsi="Helvetica"/>
          <w:color w:val="auto"/>
          <w:sz w:val="22"/>
          <w:szCs w:val="22"/>
        </w:rPr>
      </w:pPr>
      <w:r w:rsidRPr="00794621">
        <w:rPr>
          <w:rFonts w:ascii="Helvetica" w:hAnsi="Helvetica"/>
          <w:color w:val="auto"/>
          <w:sz w:val="22"/>
          <w:szCs w:val="22"/>
        </w:rPr>
        <w:t>4</w:t>
      </w:r>
      <w:r w:rsidR="00215482" w:rsidRPr="00794621">
        <w:rPr>
          <w:rFonts w:ascii="Helvetica" w:hAnsi="Helvetica"/>
          <w:color w:val="auto"/>
          <w:sz w:val="22"/>
          <w:szCs w:val="22"/>
        </w:rPr>
        <w:t>. P</w:t>
      </w:r>
      <w:r w:rsidRPr="00794621">
        <w:rPr>
          <w:rFonts w:ascii="Helvetica" w:hAnsi="Helvetica"/>
          <w:color w:val="auto"/>
          <w:sz w:val="22"/>
          <w:szCs w:val="22"/>
        </w:rPr>
        <w:t>olicy</w:t>
      </w:r>
      <w:r w:rsidR="002C52F2" w:rsidRPr="00794621">
        <w:rPr>
          <w:rFonts w:ascii="Helvetica" w:hAnsi="Helvetica"/>
          <w:color w:val="auto"/>
          <w:sz w:val="22"/>
          <w:szCs w:val="22"/>
        </w:rPr>
        <w:t xml:space="preserve"> and Legislative Context</w:t>
      </w:r>
    </w:p>
    <w:p w14:paraId="36649F3B" w14:textId="77777777" w:rsidR="002C52F2" w:rsidRPr="00794621" w:rsidRDefault="002C52F2" w:rsidP="00215482">
      <w:pPr>
        <w:rPr>
          <w:rFonts w:ascii="Helvetica" w:hAnsi="Helvetica"/>
        </w:rPr>
      </w:pPr>
      <w:r w:rsidRPr="00794621">
        <w:rPr>
          <w:rFonts w:ascii="Helvetica" w:hAnsi="Helvetica"/>
        </w:rPr>
        <w:t xml:space="preserve">Tobacco management is a priority in a range of ACT and national policy documents including the National Partnership Agreement on Preventive Health. This has been enacted by the ACT and Federal Governments through Work Health and Safety legislation that creates a legal duty of care requirement for services to provide smokefree work environments. For more information see:  </w:t>
      </w:r>
    </w:p>
    <w:p w14:paraId="4D3D60CA" w14:textId="77777777" w:rsidR="002C52F2" w:rsidRPr="00794621" w:rsidRDefault="00B40770" w:rsidP="002C52F2">
      <w:pPr>
        <w:rPr>
          <w:rStyle w:val="Hyperlink"/>
          <w:rFonts w:ascii="Helvetica" w:hAnsi="Helvetica"/>
          <w:sz w:val="22"/>
        </w:rPr>
      </w:pPr>
      <w:hyperlink r:id="rId11" w:history="1">
        <w:r w:rsidR="002C52F2" w:rsidRPr="00794621">
          <w:rPr>
            <w:rStyle w:val="Hyperlink"/>
            <w:rFonts w:ascii="Helvetica" w:hAnsi="Helvetica"/>
            <w:sz w:val="22"/>
          </w:rPr>
          <w:t>ACT Health Smoke-free Workplace Policy 2009</w:t>
        </w:r>
      </w:hyperlink>
    </w:p>
    <w:p w14:paraId="46B714BA" w14:textId="77777777" w:rsidR="002C52F2" w:rsidRPr="00794621" w:rsidRDefault="00B40770" w:rsidP="002C52F2">
      <w:pPr>
        <w:rPr>
          <w:rStyle w:val="Hyperlink"/>
          <w:rFonts w:ascii="Helvetica" w:hAnsi="Helvetica"/>
          <w:sz w:val="22"/>
        </w:rPr>
      </w:pPr>
      <w:hyperlink r:id="rId12" w:history="1">
        <w:r w:rsidR="002C52F2" w:rsidRPr="00794621">
          <w:rPr>
            <w:rStyle w:val="Hyperlink"/>
            <w:rFonts w:ascii="Helvetica" w:hAnsi="Helvetica"/>
            <w:sz w:val="22"/>
          </w:rPr>
          <w:t>Smoke-free Public Places Act 2003</w:t>
        </w:r>
      </w:hyperlink>
    </w:p>
    <w:p w14:paraId="78A2FA42" w14:textId="2651DE15" w:rsidR="002C52F2" w:rsidRPr="00794621" w:rsidRDefault="00B40770" w:rsidP="002C52F2">
      <w:pPr>
        <w:rPr>
          <w:rFonts w:ascii="Helvetica" w:hAnsi="Helvetica" w:cs="Arial"/>
        </w:rPr>
      </w:pPr>
      <w:hyperlink r:id="rId13" w:history="1">
        <w:r w:rsidR="002C52F2" w:rsidRPr="00794621">
          <w:rPr>
            <w:rStyle w:val="Hyperlink"/>
            <w:rFonts w:ascii="Helvetica" w:hAnsi="Helvetica"/>
            <w:sz w:val="22"/>
          </w:rPr>
          <w:t>Work Health and Safety Act 2011</w:t>
        </w:r>
      </w:hyperlink>
    </w:p>
    <w:p w14:paraId="1F67BC40" w14:textId="768BBA11" w:rsidR="002C52F2" w:rsidRPr="00794621" w:rsidRDefault="00B40770" w:rsidP="002C52F2">
      <w:pPr>
        <w:rPr>
          <w:rFonts w:ascii="Helvetica" w:hAnsi="Helvetica" w:cs="Arial"/>
        </w:rPr>
      </w:pPr>
      <w:hyperlink r:id="rId14" w:history="1">
        <w:r w:rsidR="002C52F2" w:rsidRPr="00794621">
          <w:rPr>
            <w:rStyle w:val="Hyperlink"/>
            <w:rFonts w:ascii="Helvetica" w:hAnsi="Helvetica"/>
            <w:sz w:val="22"/>
          </w:rPr>
          <w:t>Work Health and Safety Regulations 2011</w:t>
        </w:r>
      </w:hyperlink>
      <w:r w:rsidR="002C52F2" w:rsidRPr="00794621">
        <w:rPr>
          <w:rFonts w:ascii="Helvetica" w:hAnsi="Helvetica" w:cs="Arial"/>
        </w:rPr>
        <w:t xml:space="preserve"> (Commonwealth)</w:t>
      </w:r>
    </w:p>
    <w:p w14:paraId="69ADA9E8" w14:textId="77777777" w:rsidR="002C52F2" w:rsidRPr="00794621" w:rsidRDefault="00B40770" w:rsidP="002C52F2">
      <w:pPr>
        <w:rPr>
          <w:rStyle w:val="Hyperlink"/>
          <w:rFonts w:ascii="Helvetica" w:hAnsi="Helvetica"/>
          <w:sz w:val="22"/>
        </w:rPr>
      </w:pPr>
      <w:hyperlink r:id="rId15" w:history="1">
        <w:r w:rsidR="002C52F2" w:rsidRPr="00794621">
          <w:rPr>
            <w:rStyle w:val="Hyperlink"/>
            <w:rFonts w:ascii="Helvetica" w:hAnsi="Helvetica"/>
            <w:sz w:val="22"/>
          </w:rPr>
          <w:t>ACT Workers Compensation Act 1951</w:t>
        </w:r>
      </w:hyperlink>
    </w:p>
    <w:p w14:paraId="465C0E22" w14:textId="77777777" w:rsidR="002C52F2" w:rsidRPr="00794621" w:rsidRDefault="00B40770" w:rsidP="00215482">
      <w:pPr>
        <w:rPr>
          <w:rStyle w:val="Hyperlink"/>
          <w:rFonts w:ascii="Helvetica" w:hAnsi="Helvetica"/>
          <w:sz w:val="22"/>
        </w:rPr>
      </w:pPr>
      <w:hyperlink r:id="rId16" w:history="1">
        <w:r w:rsidR="002C52F2" w:rsidRPr="00794621">
          <w:rPr>
            <w:rStyle w:val="Hyperlink"/>
            <w:rFonts w:ascii="Helvetica" w:hAnsi="Helvetica"/>
            <w:sz w:val="22"/>
          </w:rPr>
          <w:t>ACT Work Health and safety Act 2011</w:t>
        </w:r>
      </w:hyperlink>
    </w:p>
    <w:p w14:paraId="1DB95D5E" w14:textId="77777777" w:rsidR="00DA220A" w:rsidRPr="00794621" w:rsidRDefault="00DA220A" w:rsidP="00215482">
      <w:pPr>
        <w:rPr>
          <w:rStyle w:val="Hyperlink"/>
          <w:rFonts w:ascii="Helvetica" w:hAnsi="Helvetica"/>
          <w:sz w:val="22"/>
        </w:rPr>
      </w:pPr>
    </w:p>
    <w:p w14:paraId="6B3FA8BA" w14:textId="3FCB646A" w:rsidR="00DA220A" w:rsidRPr="00215482" w:rsidRDefault="00DA220A" w:rsidP="00A45A5F">
      <w:pPr>
        <w:jc w:val="right"/>
        <w:rPr>
          <w:rStyle w:val="Hyperlink"/>
        </w:rPr>
      </w:pPr>
      <w:r>
        <w:t>Version 1, 2013</w:t>
      </w:r>
    </w:p>
    <w:sectPr w:rsidR="00DA220A" w:rsidRPr="00215482" w:rsidSect="001231B9">
      <w:headerReference w:type="even" r:id="rId17"/>
      <w:headerReference w:type="default" r:id="rId18"/>
      <w:footerReference w:type="even" r:id="rId19"/>
      <w:footerReference w:type="default" r:id="rId20"/>
      <w:headerReference w:type="first" r:id="rId21"/>
      <w:footerReference w:type="first" r:id="rId22"/>
      <w:pgSz w:w="11900" w:h="16840"/>
      <w:pgMar w:top="1560" w:right="1410" w:bottom="1843" w:left="1418" w:header="708" w:footer="604" w:gutter="0"/>
      <w:cols w:space="708"/>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34BA6" w14:textId="77777777" w:rsidR="00E23543" w:rsidRDefault="00E23543">
      <w:pPr>
        <w:spacing w:after="0" w:line="240" w:lineRule="auto"/>
      </w:pPr>
      <w:r>
        <w:separator/>
      </w:r>
    </w:p>
  </w:endnote>
  <w:endnote w:type="continuationSeparator" w:id="0">
    <w:p w14:paraId="22B1ACB3" w14:textId="77777777" w:rsidR="00E23543" w:rsidRDefault="00E23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DINOT-Cond">
    <w:panose1 w:val="020B0506020101010102"/>
    <w:charset w:val="00"/>
    <w:family w:val="auto"/>
    <w:pitch w:val="variable"/>
    <w:sig w:usb0="800000AF" w:usb1="4000207B" w:usb2="00000000" w:usb3="00000000" w:csb0="00000001" w:csb1="00000000"/>
  </w:font>
  <w:font w:name="DINOT-CondBlack">
    <w:panose1 w:val="020B0A06020101010102"/>
    <w:charset w:val="00"/>
    <w:family w:val="auto"/>
    <w:pitch w:val="variable"/>
    <w:sig w:usb0="800000AF" w:usb1="4000207B" w:usb2="00000000" w:usb3="00000000" w:csb0="00000001" w:csb1="00000000"/>
  </w:font>
  <w:font w:name="MinionPro-Regular">
    <w:altName w:val="Cambria"/>
    <w:panose1 w:val="00000000000000000000"/>
    <w:charset w:val="4D"/>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20A5A" w14:textId="77777777" w:rsidR="00E23543" w:rsidRDefault="00E23543" w:rsidP="00EB4DE5">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740053" w14:textId="77777777" w:rsidR="00E23543" w:rsidRDefault="00E23543" w:rsidP="00A33AD8">
    <w:pPr>
      <w:pStyle w:val="Footer"/>
      <w:ind w:firstLine="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1DA11" w14:textId="77777777" w:rsidR="00E23543" w:rsidRDefault="00E23543" w:rsidP="00EB4DE5">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B40770">
      <w:rPr>
        <w:rStyle w:val="PageNumber"/>
        <w:noProof/>
      </w:rPr>
      <w:t>5</w:t>
    </w:r>
    <w:r>
      <w:rPr>
        <w:rStyle w:val="PageNumber"/>
      </w:rPr>
      <w:fldChar w:fldCharType="end"/>
    </w:r>
  </w:p>
  <w:p w14:paraId="5087B35D" w14:textId="00DEC973" w:rsidR="00E23543" w:rsidRPr="00B20EF4" w:rsidRDefault="00E23543" w:rsidP="00454E74">
    <w:pPr>
      <w:widowControl w:val="0"/>
      <w:pBdr>
        <w:top w:val="single" w:sz="2" w:space="1" w:color="57BDED"/>
      </w:pBdr>
      <w:tabs>
        <w:tab w:val="left" w:pos="5787"/>
        <w:tab w:val="right" w:pos="9072"/>
      </w:tabs>
      <w:autoSpaceDE w:val="0"/>
      <w:autoSpaceDN w:val="0"/>
      <w:adjustRightInd w:val="0"/>
      <w:spacing w:after="0" w:line="288" w:lineRule="auto"/>
      <w:ind w:firstLine="360"/>
      <w:textAlignment w:val="center"/>
      <w:rPr>
        <w:rFonts w:ascii="DINOT-Cond" w:hAnsi="DINOT-Cond" w:cs="DINOT-Cond"/>
        <w:color w:val="F15C24"/>
        <w:sz w:val="32"/>
        <w:szCs w:val="32"/>
        <w:lang w:val="en-GB"/>
      </w:rPr>
    </w:pPr>
    <w:r>
      <w:rPr>
        <w:rFonts w:ascii="DINOT-Cond" w:hAnsi="DINOT-Cond" w:cs="DINOT-Cond"/>
        <w:color w:val="F15C24"/>
        <w:sz w:val="32"/>
        <w:szCs w:val="32"/>
        <w:lang w:val="en-GB"/>
      </w:rPr>
      <w:tab/>
    </w:r>
    <w:r>
      <w:rPr>
        <w:rFonts w:ascii="DINOT-Cond" w:hAnsi="DINOT-Cond" w:cs="DINOT-Cond"/>
        <w:color w:val="F15C24"/>
        <w:sz w:val="32"/>
        <w:szCs w:val="32"/>
        <w:lang w:val="en-GB"/>
      </w:rPr>
      <w:tab/>
    </w:r>
  </w:p>
  <w:p w14:paraId="00F8D3ED" w14:textId="77777777" w:rsidR="00E23543" w:rsidRDefault="00E23543">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3D1C6" w14:textId="77777777" w:rsidR="00E23543" w:rsidRPr="00B20EF4" w:rsidRDefault="00E23543" w:rsidP="001231B9">
    <w:pPr>
      <w:widowControl w:val="0"/>
      <w:pBdr>
        <w:top w:val="single" w:sz="2" w:space="1" w:color="57BDED"/>
      </w:pBdr>
      <w:autoSpaceDE w:val="0"/>
      <w:autoSpaceDN w:val="0"/>
      <w:adjustRightInd w:val="0"/>
      <w:spacing w:after="0" w:line="288" w:lineRule="auto"/>
      <w:jc w:val="right"/>
      <w:textAlignment w:val="center"/>
      <w:rPr>
        <w:rFonts w:ascii="DINOT-Cond" w:hAnsi="DINOT-Cond" w:cs="DINOT-Cond"/>
        <w:color w:val="F15C24"/>
        <w:sz w:val="32"/>
        <w:szCs w:val="32"/>
        <w:lang w:val="en-GB"/>
      </w:rPr>
    </w:pPr>
    <w:r w:rsidRPr="00B20EF4">
      <w:rPr>
        <w:rFonts w:ascii="DINOT-Cond" w:hAnsi="DINOT-Cond" w:cs="DINOT-Cond"/>
        <w:color w:val="F15C24"/>
        <w:sz w:val="32"/>
        <w:szCs w:val="32"/>
        <w:lang w:val="en-GB"/>
      </w:rPr>
      <w:t>www.under10percent.org.au</w:t>
    </w:r>
  </w:p>
  <w:p w14:paraId="43536249" w14:textId="24383F6D" w:rsidR="00E23543" w:rsidRDefault="00F23841">
    <w:pPr>
      <w:pStyle w:val="Footer"/>
    </w:pPr>
    <w:r>
      <w:rPr>
        <w:rFonts w:ascii="DINOT-Cond" w:hAnsi="DINOT-Cond" w:cs="DINOT-Cond"/>
        <w:noProof/>
        <w:color w:val="F15C24"/>
        <w:sz w:val="32"/>
        <w:szCs w:val="32"/>
      </w:rPr>
      <w:drawing>
        <wp:anchor distT="0" distB="0" distL="114300" distR="114300" simplePos="0" relativeHeight="251660288" behindDoc="0" locked="1" layoutInCell="1" allowOverlap="1" wp14:anchorId="1CE5EF39" wp14:editId="3C172125">
          <wp:simplePos x="0" y="0"/>
          <wp:positionH relativeFrom="page">
            <wp:posOffset>25400</wp:posOffset>
          </wp:positionH>
          <wp:positionV relativeFrom="page">
            <wp:posOffset>9415145</wp:posOffset>
          </wp:positionV>
          <wp:extent cx="2954867" cy="1278467"/>
          <wp:effectExtent l="25400" t="0" r="0" b="0"/>
          <wp:wrapNone/>
          <wp:docPr id="3" name="Picture 3" descr="/Users/pia/Documents/• WORK/ATODA/TOBACCO/Under 10%_logo/bott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ttom.jpg"/>
                  <pic:cNvPicPr/>
                </pic:nvPicPr>
                <pic:blipFill>
                  <a:blip r:embed="rId1" r:link="rId2"/>
                  <a:stretch>
                    <a:fillRect/>
                  </a:stretch>
                </pic:blipFill>
                <pic:spPr>
                  <a:xfrm>
                    <a:off x="0" y="0"/>
                    <a:ext cx="2954867" cy="1278467"/>
                  </a:xfrm>
                  <a:prstGeom prst="rect">
                    <a:avLst/>
                  </a:prstGeom>
                </pic:spPr>
              </pic:pic>
            </a:graphicData>
          </a:graphic>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89104" w14:textId="77777777" w:rsidR="00E23543" w:rsidRDefault="00E23543">
      <w:pPr>
        <w:spacing w:after="0" w:line="240" w:lineRule="auto"/>
      </w:pPr>
      <w:r>
        <w:separator/>
      </w:r>
    </w:p>
  </w:footnote>
  <w:footnote w:type="continuationSeparator" w:id="0">
    <w:p w14:paraId="23A007F4" w14:textId="77777777" w:rsidR="00E23543" w:rsidRDefault="00E2354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470DE" w14:textId="77777777" w:rsidR="00F23841" w:rsidRDefault="00F2384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91340" w14:textId="77777777" w:rsidR="00F23841" w:rsidRDefault="00F2384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B0ADB1" w14:textId="77777777" w:rsidR="00E23543" w:rsidRDefault="00E23543">
    <w:pPr>
      <w:pStyle w:val="Header"/>
    </w:pPr>
    <w:r>
      <w:rPr>
        <w:noProof/>
      </w:rPr>
      <w:drawing>
        <wp:anchor distT="0" distB="0" distL="114300" distR="114300" simplePos="0" relativeHeight="251658240" behindDoc="0" locked="1" layoutInCell="1" allowOverlap="1" wp14:anchorId="574274EA" wp14:editId="2B8C0F39">
          <wp:simplePos x="0" y="0"/>
          <wp:positionH relativeFrom="page">
            <wp:align>left</wp:align>
          </wp:positionH>
          <wp:positionV relativeFrom="page">
            <wp:align>top</wp:align>
          </wp:positionV>
          <wp:extent cx="2121535" cy="2019300"/>
          <wp:effectExtent l="25400" t="0" r="12065" b="0"/>
          <wp:wrapNone/>
          <wp:docPr id="1" name="Picture 1" descr="/Users/pia/Documents/• WORK/ATODA/TOBACCO/Under 10%_logo/t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jpg"/>
                  <pic:cNvPicPr/>
                </pic:nvPicPr>
                <pic:blipFill>
                  <a:blip r:embed="rId1" r:link="rId2"/>
                  <a:stretch>
                    <a:fillRect/>
                  </a:stretch>
                </pic:blipFill>
                <pic:spPr>
                  <a:xfrm>
                    <a:off x="0" y="0"/>
                    <a:ext cx="2121535" cy="2019300"/>
                  </a:xfrm>
                  <a:prstGeom prst="rect">
                    <a:avLst/>
                  </a:prstGeom>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53605B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4C4786C"/>
    <w:lvl w:ilvl="0">
      <w:start w:val="1"/>
      <w:numFmt w:val="decimal"/>
      <w:lvlText w:val="%1."/>
      <w:lvlJc w:val="left"/>
      <w:pPr>
        <w:tabs>
          <w:tab w:val="num" w:pos="1492"/>
        </w:tabs>
        <w:ind w:left="1492" w:hanging="360"/>
      </w:pPr>
    </w:lvl>
  </w:abstractNum>
  <w:abstractNum w:abstractNumId="2">
    <w:nsid w:val="FFFFFF7D"/>
    <w:multiLevelType w:val="singleLevel"/>
    <w:tmpl w:val="8098E916"/>
    <w:lvl w:ilvl="0">
      <w:start w:val="1"/>
      <w:numFmt w:val="decimal"/>
      <w:lvlText w:val="%1."/>
      <w:lvlJc w:val="left"/>
      <w:pPr>
        <w:tabs>
          <w:tab w:val="num" w:pos="1209"/>
        </w:tabs>
        <w:ind w:left="1209" w:hanging="360"/>
      </w:pPr>
    </w:lvl>
  </w:abstractNum>
  <w:abstractNum w:abstractNumId="3">
    <w:nsid w:val="FFFFFF7E"/>
    <w:multiLevelType w:val="singleLevel"/>
    <w:tmpl w:val="31B8AED4"/>
    <w:lvl w:ilvl="0">
      <w:start w:val="1"/>
      <w:numFmt w:val="decimal"/>
      <w:lvlText w:val="%1."/>
      <w:lvlJc w:val="left"/>
      <w:pPr>
        <w:tabs>
          <w:tab w:val="num" w:pos="926"/>
        </w:tabs>
        <w:ind w:left="926" w:hanging="360"/>
      </w:pPr>
    </w:lvl>
  </w:abstractNum>
  <w:abstractNum w:abstractNumId="4">
    <w:nsid w:val="FFFFFF7F"/>
    <w:multiLevelType w:val="singleLevel"/>
    <w:tmpl w:val="5AA26044"/>
    <w:lvl w:ilvl="0">
      <w:start w:val="1"/>
      <w:numFmt w:val="decimal"/>
      <w:lvlText w:val="%1."/>
      <w:lvlJc w:val="left"/>
      <w:pPr>
        <w:tabs>
          <w:tab w:val="num" w:pos="643"/>
        </w:tabs>
        <w:ind w:left="643" w:hanging="360"/>
      </w:pPr>
    </w:lvl>
  </w:abstractNum>
  <w:abstractNum w:abstractNumId="5">
    <w:nsid w:val="FFFFFF80"/>
    <w:multiLevelType w:val="singleLevel"/>
    <w:tmpl w:val="2EE6B30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C126D9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EAC7CC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37701E2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E138BE0C"/>
    <w:lvl w:ilvl="0">
      <w:start w:val="1"/>
      <w:numFmt w:val="decimal"/>
      <w:lvlText w:val="%1."/>
      <w:lvlJc w:val="left"/>
      <w:pPr>
        <w:tabs>
          <w:tab w:val="num" w:pos="360"/>
        </w:tabs>
        <w:ind w:left="360" w:hanging="360"/>
      </w:pPr>
    </w:lvl>
  </w:abstractNum>
  <w:abstractNum w:abstractNumId="10">
    <w:nsid w:val="FFFFFF89"/>
    <w:multiLevelType w:val="singleLevel"/>
    <w:tmpl w:val="17464430"/>
    <w:lvl w:ilvl="0">
      <w:start w:val="1"/>
      <w:numFmt w:val="bullet"/>
      <w:lvlText w:val=""/>
      <w:lvlJc w:val="left"/>
      <w:pPr>
        <w:tabs>
          <w:tab w:val="num" w:pos="360"/>
        </w:tabs>
        <w:ind w:left="360" w:hanging="360"/>
      </w:pPr>
      <w:rPr>
        <w:rFonts w:ascii="Symbol" w:hAnsi="Symbol" w:hint="default"/>
      </w:rPr>
    </w:lvl>
  </w:abstractNum>
  <w:abstractNum w:abstractNumId="11">
    <w:nsid w:val="00723AEE"/>
    <w:multiLevelType w:val="hybridMultilevel"/>
    <w:tmpl w:val="AB02F3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441721C"/>
    <w:multiLevelType w:val="hybridMultilevel"/>
    <w:tmpl w:val="D25214B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05BF1608"/>
    <w:multiLevelType w:val="hybridMultilevel"/>
    <w:tmpl w:val="EEAAA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A71A06"/>
    <w:multiLevelType w:val="hybridMultilevel"/>
    <w:tmpl w:val="3CF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44017C"/>
    <w:multiLevelType w:val="hybridMultilevel"/>
    <w:tmpl w:val="21EA5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15C31BFA"/>
    <w:multiLevelType w:val="hybridMultilevel"/>
    <w:tmpl w:val="CCFEA3E8"/>
    <w:lvl w:ilvl="0" w:tplc="9B42BC1C">
      <w:start w:val="1"/>
      <w:numFmt w:val="bullet"/>
      <w:lvlText w:val=""/>
      <w:lvlJc w:val="left"/>
      <w:pPr>
        <w:ind w:left="1287" w:hanging="360"/>
      </w:pPr>
      <w:rPr>
        <w:rFonts w:ascii="Wingdings" w:hAnsi="Wingdings" w:hint="default"/>
        <w:color w:val="57BDED"/>
        <w:sz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79352E"/>
    <w:multiLevelType w:val="hybridMultilevel"/>
    <w:tmpl w:val="A2C600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0612AC2"/>
    <w:multiLevelType w:val="hybridMultilevel"/>
    <w:tmpl w:val="3352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DC2732"/>
    <w:multiLevelType w:val="hybridMultilevel"/>
    <w:tmpl w:val="AC18C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DF4B2B"/>
    <w:multiLevelType w:val="hybridMultilevel"/>
    <w:tmpl w:val="F41C7BD6"/>
    <w:lvl w:ilvl="0" w:tplc="04090001">
      <w:start w:val="1"/>
      <w:numFmt w:val="bullet"/>
      <w:lvlText w:val=""/>
      <w:lvlJc w:val="left"/>
      <w:pPr>
        <w:ind w:left="1440" w:hanging="360"/>
      </w:pPr>
      <w:rPr>
        <w:rFonts w:ascii="Symbol" w:hAnsi="Symbol" w:hint="default"/>
        <w:color w:val="FF6600"/>
        <w:sz w:val="22"/>
        <w:szCs w:val="22"/>
      </w:rPr>
    </w:lvl>
    <w:lvl w:ilvl="1" w:tplc="A5AE9CCA">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7C3973"/>
    <w:multiLevelType w:val="hybridMultilevel"/>
    <w:tmpl w:val="4D844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1F1003"/>
    <w:multiLevelType w:val="multilevel"/>
    <w:tmpl w:val="F1388F4C"/>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3">
    <w:nsid w:val="44DF5B88"/>
    <w:multiLevelType w:val="hybridMultilevel"/>
    <w:tmpl w:val="5A805A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AA15646"/>
    <w:multiLevelType w:val="hybridMultilevel"/>
    <w:tmpl w:val="E2A6A73E"/>
    <w:lvl w:ilvl="0" w:tplc="04090001">
      <w:start w:val="1"/>
      <w:numFmt w:val="bullet"/>
      <w:lvlText w:val=""/>
      <w:lvlJc w:val="left"/>
      <w:pPr>
        <w:ind w:left="-1400" w:hanging="360"/>
      </w:pPr>
      <w:rPr>
        <w:rFonts w:ascii="Symbol" w:hAnsi="Symbol" w:hint="default"/>
      </w:rPr>
    </w:lvl>
    <w:lvl w:ilvl="1" w:tplc="04090003" w:tentative="1">
      <w:start w:val="1"/>
      <w:numFmt w:val="bullet"/>
      <w:lvlText w:val="o"/>
      <w:lvlJc w:val="left"/>
      <w:pPr>
        <w:ind w:left="-680" w:hanging="360"/>
      </w:pPr>
      <w:rPr>
        <w:rFonts w:ascii="Courier New" w:hAnsi="Courier New" w:hint="default"/>
      </w:rPr>
    </w:lvl>
    <w:lvl w:ilvl="2" w:tplc="04090005" w:tentative="1">
      <w:start w:val="1"/>
      <w:numFmt w:val="bullet"/>
      <w:lvlText w:val=""/>
      <w:lvlJc w:val="left"/>
      <w:pPr>
        <w:ind w:left="40" w:hanging="360"/>
      </w:pPr>
      <w:rPr>
        <w:rFonts w:ascii="Wingdings" w:hAnsi="Wingdings" w:hint="default"/>
      </w:rPr>
    </w:lvl>
    <w:lvl w:ilvl="3" w:tplc="04090001" w:tentative="1">
      <w:start w:val="1"/>
      <w:numFmt w:val="bullet"/>
      <w:lvlText w:val=""/>
      <w:lvlJc w:val="left"/>
      <w:pPr>
        <w:ind w:left="760" w:hanging="360"/>
      </w:pPr>
      <w:rPr>
        <w:rFonts w:ascii="Symbol" w:hAnsi="Symbol" w:hint="default"/>
      </w:rPr>
    </w:lvl>
    <w:lvl w:ilvl="4" w:tplc="04090003" w:tentative="1">
      <w:start w:val="1"/>
      <w:numFmt w:val="bullet"/>
      <w:lvlText w:val="o"/>
      <w:lvlJc w:val="left"/>
      <w:pPr>
        <w:ind w:left="1480" w:hanging="360"/>
      </w:pPr>
      <w:rPr>
        <w:rFonts w:ascii="Courier New" w:hAnsi="Courier New" w:hint="default"/>
      </w:rPr>
    </w:lvl>
    <w:lvl w:ilvl="5" w:tplc="04090005" w:tentative="1">
      <w:start w:val="1"/>
      <w:numFmt w:val="bullet"/>
      <w:lvlText w:val=""/>
      <w:lvlJc w:val="left"/>
      <w:pPr>
        <w:ind w:left="2200" w:hanging="360"/>
      </w:pPr>
      <w:rPr>
        <w:rFonts w:ascii="Wingdings" w:hAnsi="Wingdings" w:hint="default"/>
      </w:rPr>
    </w:lvl>
    <w:lvl w:ilvl="6" w:tplc="04090001" w:tentative="1">
      <w:start w:val="1"/>
      <w:numFmt w:val="bullet"/>
      <w:lvlText w:val=""/>
      <w:lvlJc w:val="left"/>
      <w:pPr>
        <w:ind w:left="2920" w:hanging="360"/>
      </w:pPr>
      <w:rPr>
        <w:rFonts w:ascii="Symbol" w:hAnsi="Symbol" w:hint="default"/>
      </w:rPr>
    </w:lvl>
    <w:lvl w:ilvl="7" w:tplc="04090003" w:tentative="1">
      <w:start w:val="1"/>
      <w:numFmt w:val="bullet"/>
      <w:lvlText w:val="o"/>
      <w:lvlJc w:val="left"/>
      <w:pPr>
        <w:ind w:left="3640" w:hanging="360"/>
      </w:pPr>
      <w:rPr>
        <w:rFonts w:ascii="Courier New" w:hAnsi="Courier New" w:hint="default"/>
      </w:rPr>
    </w:lvl>
    <w:lvl w:ilvl="8" w:tplc="04090005" w:tentative="1">
      <w:start w:val="1"/>
      <w:numFmt w:val="bullet"/>
      <w:lvlText w:val=""/>
      <w:lvlJc w:val="left"/>
      <w:pPr>
        <w:ind w:left="4360" w:hanging="360"/>
      </w:pPr>
      <w:rPr>
        <w:rFonts w:ascii="Wingdings" w:hAnsi="Wingdings" w:hint="default"/>
      </w:rPr>
    </w:lvl>
  </w:abstractNum>
  <w:abstractNum w:abstractNumId="25">
    <w:nsid w:val="5383166B"/>
    <w:multiLevelType w:val="hybridMultilevel"/>
    <w:tmpl w:val="FB269876"/>
    <w:lvl w:ilvl="0" w:tplc="E0F6EC7E">
      <w:start w:val="1"/>
      <w:numFmt w:val="bullet"/>
      <w:pStyle w:val="listparagraph2"/>
      <w:lvlText w:val=""/>
      <w:lvlJc w:val="left"/>
      <w:pPr>
        <w:ind w:left="1287" w:hanging="360"/>
      </w:pPr>
      <w:rPr>
        <w:rFonts w:ascii="Wingdings" w:hAnsi="Wingdings" w:hint="default"/>
        <w:color w:val="FF6600"/>
        <w:sz w:val="22"/>
        <w:szCs w:val="22"/>
      </w:rPr>
    </w:lvl>
    <w:lvl w:ilvl="1" w:tplc="A5AE9CCA">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164515"/>
    <w:multiLevelType w:val="hybridMultilevel"/>
    <w:tmpl w:val="EAE60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3027AC"/>
    <w:multiLevelType w:val="hybridMultilevel"/>
    <w:tmpl w:val="77E60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8062D8"/>
    <w:multiLevelType w:val="hybridMultilevel"/>
    <w:tmpl w:val="A9CC8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B647CCB"/>
    <w:multiLevelType w:val="hybridMultilevel"/>
    <w:tmpl w:val="933E1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E74E79"/>
    <w:multiLevelType w:val="hybridMultilevel"/>
    <w:tmpl w:val="8CE4B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9"/>
  </w:num>
  <w:num w:numId="6">
    <w:abstractNumId w:val="4"/>
  </w:num>
  <w:num w:numId="7">
    <w:abstractNumId w:val="3"/>
  </w:num>
  <w:num w:numId="8">
    <w:abstractNumId w:val="2"/>
  </w:num>
  <w:num w:numId="9">
    <w:abstractNumId w:val="1"/>
  </w:num>
  <w:num w:numId="10">
    <w:abstractNumId w:val="0"/>
  </w:num>
  <w:num w:numId="11">
    <w:abstractNumId w:val="5"/>
  </w:num>
  <w:num w:numId="12">
    <w:abstractNumId w:val="26"/>
  </w:num>
  <w:num w:numId="13">
    <w:abstractNumId w:val="29"/>
  </w:num>
  <w:num w:numId="14">
    <w:abstractNumId w:val="16"/>
  </w:num>
  <w:num w:numId="15">
    <w:abstractNumId w:val="13"/>
  </w:num>
  <w:num w:numId="16">
    <w:abstractNumId w:val="11"/>
  </w:num>
  <w:num w:numId="17">
    <w:abstractNumId w:val="28"/>
  </w:num>
  <w:num w:numId="18">
    <w:abstractNumId w:val="24"/>
  </w:num>
  <w:num w:numId="19">
    <w:abstractNumId w:val="27"/>
  </w:num>
  <w:num w:numId="20">
    <w:abstractNumId w:val="21"/>
  </w:num>
  <w:num w:numId="21">
    <w:abstractNumId w:val="19"/>
  </w:num>
  <w:num w:numId="22">
    <w:abstractNumId w:val="25"/>
  </w:num>
  <w:num w:numId="23">
    <w:abstractNumId w:val="16"/>
  </w:num>
  <w:num w:numId="24">
    <w:abstractNumId w:val="18"/>
  </w:num>
  <w:num w:numId="25">
    <w:abstractNumId w:val="14"/>
  </w:num>
  <w:num w:numId="26">
    <w:abstractNumId w:val="22"/>
  </w:num>
  <w:num w:numId="27">
    <w:abstractNumId w:val="30"/>
  </w:num>
  <w:num w:numId="28">
    <w:abstractNumId w:val="23"/>
  </w:num>
  <w:num w:numId="29">
    <w:abstractNumId w:val="17"/>
  </w:num>
  <w:num w:numId="30">
    <w:abstractNumId w:val="12"/>
  </w:num>
  <w:num w:numId="31">
    <w:abstractNumId w:val="20"/>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2F9"/>
    <w:rsid w:val="00015F24"/>
    <w:rsid w:val="00040414"/>
    <w:rsid w:val="00066E3E"/>
    <w:rsid w:val="000C4495"/>
    <w:rsid w:val="001231B9"/>
    <w:rsid w:val="0013083E"/>
    <w:rsid w:val="00165FF3"/>
    <w:rsid w:val="00192386"/>
    <w:rsid w:val="00200173"/>
    <w:rsid w:val="0021332D"/>
    <w:rsid w:val="00215482"/>
    <w:rsid w:val="0021701E"/>
    <w:rsid w:val="00226832"/>
    <w:rsid w:val="0022686D"/>
    <w:rsid w:val="00230C9B"/>
    <w:rsid w:val="002533E0"/>
    <w:rsid w:val="00286E53"/>
    <w:rsid w:val="002C52F2"/>
    <w:rsid w:val="00310CD9"/>
    <w:rsid w:val="003711A7"/>
    <w:rsid w:val="00395827"/>
    <w:rsid w:val="00405A28"/>
    <w:rsid w:val="00426932"/>
    <w:rsid w:val="00454E74"/>
    <w:rsid w:val="004B3FC0"/>
    <w:rsid w:val="00510310"/>
    <w:rsid w:val="00550DF1"/>
    <w:rsid w:val="00590403"/>
    <w:rsid w:val="006055F9"/>
    <w:rsid w:val="00631326"/>
    <w:rsid w:val="006368B5"/>
    <w:rsid w:val="00636FDA"/>
    <w:rsid w:val="006D5A68"/>
    <w:rsid w:val="0073681D"/>
    <w:rsid w:val="00794621"/>
    <w:rsid w:val="008051BF"/>
    <w:rsid w:val="00812EFB"/>
    <w:rsid w:val="0082212B"/>
    <w:rsid w:val="008320D2"/>
    <w:rsid w:val="0085199F"/>
    <w:rsid w:val="00861E2B"/>
    <w:rsid w:val="00866B37"/>
    <w:rsid w:val="008755BD"/>
    <w:rsid w:val="008B42CC"/>
    <w:rsid w:val="00907FA0"/>
    <w:rsid w:val="00922B3E"/>
    <w:rsid w:val="00961487"/>
    <w:rsid w:val="009719FA"/>
    <w:rsid w:val="009B0396"/>
    <w:rsid w:val="009C0DC5"/>
    <w:rsid w:val="009E2849"/>
    <w:rsid w:val="009F0EDE"/>
    <w:rsid w:val="009F6901"/>
    <w:rsid w:val="00A156E2"/>
    <w:rsid w:val="00A33AD8"/>
    <w:rsid w:val="00A34DD6"/>
    <w:rsid w:val="00A36B39"/>
    <w:rsid w:val="00A45A5F"/>
    <w:rsid w:val="00A827AC"/>
    <w:rsid w:val="00AB5D33"/>
    <w:rsid w:val="00AE7063"/>
    <w:rsid w:val="00B20EF4"/>
    <w:rsid w:val="00B372F9"/>
    <w:rsid w:val="00B40770"/>
    <w:rsid w:val="00B6388E"/>
    <w:rsid w:val="00B82315"/>
    <w:rsid w:val="00C536A2"/>
    <w:rsid w:val="00D40A71"/>
    <w:rsid w:val="00D738CD"/>
    <w:rsid w:val="00D74D87"/>
    <w:rsid w:val="00DA220A"/>
    <w:rsid w:val="00DB6EB8"/>
    <w:rsid w:val="00DF44DC"/>
    <w:rsid w:val="00E0280B"/>
    <w:rsid w:val="00E23543"/>
    <w:rsid w:val="00E26F02"/>
    <w:rsid w:val="00EA7FEC"/>
    <w:rsid w:val="00EB4DE5"/>
    <w:rsid w:val="00F23841"/>
    <w:rsid w:val="00F24F73"/>
    <w:rsid w:val="00F7616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869F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annotation reference" w:uiPriority="99"/>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Table Grid" w:uiPriority="59"/>
    <w:lsdException w:name="No Spacing" w:uiPriority="1" w:qFormat="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TOC Heading" w:uiPriority="39" w:qFormat="1"/>
  </w:latentStyles>
  <w:style w:type="paragraph" w:default="1" w:styleId="Normal">
    <w:name w:val="Normal"/>
    <w:qFormat/>
    <w:rsid w:val="00812EFB"/>
  </w:style>
  <w:style w:type="paragraph" w:styleId="Heading1">
    <w:name w:val="heading 1"/>
    <w:basedOn w:val="Normal"/>
    <w:next w:val="Normal"/>
    <w:link w:val="Heading1Char"/>
    <w:uiPriority w:val="9"/>
    <w:qFormat/>
    <w:rsid w:val="00812EF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12E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12EF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12E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12EF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12EF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812EF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12EFB"/>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812EF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72F9"/>
    <w:pPr>
      <w:tabs>
        <w:tab w:val="center" w:pos="4320"/>
        <w:tab w:val="right" w:pos="8640"/>
      </w:tabs>
      <w:spacing w:after="0"/>
    </w:pPr>
  </w:style>
  <w:style w:type="character" w:customStyle="1" w:styleId="HeaderChar">
    <w:name w:val="Header Char"/>
    <w:basedOn w:val="DefaultParagraphFont"/>
    <w:link w:val="Header"/>
    <w:uiPriority w:val="99"/>
    <w:rsid w:val="00B372F9"/>
  </w:style>
  <w:style w:type="paragraph" w:styleId="Footer">
    <w:name w:val="footer"/>
    <w:basedOn w:val="Normal"/>
    <w:link w:val="FooterChar"/>
    <w:uiPriority w:val="99"/>
    <w:semiHidden/>
    <w:unhideWhenUsed/>
    <w:rsid w:val="00B372F9"/>
    <w:pPr>
      <w:tabs>
        <w:tab w:val="center" w:pos="4320"/>
        <w:tab w:val="right" w:pos="8640"/>
      </w:tabs>
      <w:spacing w:after="0"/>
    </w:pPr>
  </w:style>
  <w:style w:type="character" w:customStyle="1" w:styleId="FooterChar">
    <w:name w:val="Footer Char"/>
    <w:basedOn w:val="DefaultParagraphFont"/>
    <w:link w:val="Footer"/>
    <w:uiPriority w:val="99"/>
    <w:semiHidden/>
    <w:rsid w:val="00B372F9"/>
  </w:style>
  <w:style w:type="table" w:styleId="TableGrid">
    <w:name w:val="Table Grid"/>
    <w:basedOn w:val="TableNormal"/>
    <w:uiPriority w:val="59"/>
    <w:rsid w:val="00226832"/>
    <w:pPr>
      <w:spacing w:after="0"/>
    </w:pPr>
    <w:rPr>
      <w:rFonts w:ascii="DINOT-Cond" w:hAnsi="DINOT-Con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blStylePr w:type="firstCol">
      <w:pPr>
        <w:wordWrap/>
        <w:jc w:val="center"/>
      </w:pPr>
      <w:rPr>
        <w:rFonts w:ascii="DINOT-Cond" w:hAnsi="DINOT-Cond"/>
        <w:color w:val="00334E"/>
        <w:sz w:val="32"/>
      </w:rPr>
      <w:tblPr/>
      <w:tcPr>
        <w:vAlign w:val="center"/>
      </w:tcPr>
    </w:tblStylePr>
    <w:tblStylePr w:type="lastCol">
      <w:pPr>
        <w:wordWrap/>
        <w:jc w:val="center"/>
      </w:pPr>
      <w:rPr>
        <w:rFonts w:ascii="DINOT-CondBlack" w:hAnsi="DINOT-CondBlack"/>
        <w:b w:val="0"/>
        <w:i w:val="0"/>
        <w:color w:val="F25D25"/>
        <w:sz w:val="60"/>
      </w:rPr>
    </w:tblStylePr>
  </w:style>
  <w:style w:type="paragraph" w:customStyle="1" w:styleId="BasicParagraph">
    <w:name w:val="[Basic Paragraph]"/>
    <w:basedOn w:val="Normal"/>
    <w:uiPriority w:val="99"/>
    <w:rsid w:val="00D74D87"/>
    <w:pPr>
      <w:widowControl w:val="0"/>
      <w:autoSpaceDE w:val="0"/>
      <w:autoSpaceDN w:val="0"/>
      <w:adjustRightInd w:val="0"/>
      <w:spacing w:after="0" w:line="288" w:lineRule="auto"/>
      <w:textAlignment w:val="center"/>
    </w:pPr>
    <w:rPr>
      <w:rFonts w:ascii="MinionPro-Regular" w:hAnsi="MinionPro-Regular" w:cs="MinionPro-Regular"/>
      <w:color w:val="000000"/>
      <w:lang w:val="en-GB"/>
    </w:rPr>
  </w:style>
  <w:style w:type="character" w:customStyle="1" w:styleId="Heading1Char">
    <w:name w:val="Heading 1 Char"/>
    <w:basedOn w:val="DefaultParagraphFont"/>
    <w:link w:val="Heading1"/>
    <w:uiPriority w:val="9"/>
    <w:rsid w:val="00812E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12EFB"/>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12EFB"/>
    <w:pPr>
      <w:ind w:left="720"/>
      <w:contextualSpacing/>
    </w:pPr>
  </w:style>
  <w:style w:type="paragraph" w:customStyle="1" w:styleId="Introtext">
    <w:name w:val="Intro text"/>
    <w:basedOn w:val="Normal"/>
    <w:qFormat/>
    <w:rsid w:val="002C52F2"/>
    <w:pPr>
      <w:spacing w:after="300" w:line="380" w:lineRule="exact"/>
    </w:pPr>
    <w:rPr>
      <w:rFonts w:ascii="DINOT-CondBlack" w:hAnsi="DINOT-CondBlack"/>
      <w:color w:val="00334E"/>
      <w:sz w:val="30"/>
    </w:rPr>
  </w:style>
  <w:style w:type="paragraph" w:customStyle="1" w:styleId="HEADING30">
    <w:name w:val="HEADING 3"/>
    <w:basedOn w:val="Normal"/>
    <w:qFormat/>
    <w:rsid w:val="002C52F2"/>
    <w:pPr>
      <w:widowControl w:val="0"/>
      <w:tabs>
        <w:tab w:val="left" w:pos="283"/>
      </w:tabs>
      <w:suppressAutoHyphens/>
      <w:autoSpaceDE w:val="0"/>
      <w:autoSpaceDN w:val="0"/>
      <w:adjustRightInd w:val="0"/>
      <w:spacing w:before="360" w:after="240" w:line="340" w:lineRule="exact"/>
      <w:textAlignment w:val="center"/>
    </w:pPr>
    <w:rPr>
      <w:rFonts w:ascii="DINOT-Cond" w:hAnsi="DINOT-Cond" w:cs="DINOT-Cond"/>
      <w:caps/>
      <w:color w:val="F15C24"/>
      <w:sz w:val="34"/>
      <w:szCs w:val="34"/>
      <w:lang w:val="en-GB"/>
    </w:rPr>
  </w:style>
  <w:style w:type="character" w:customStyle="1" w:styleId="Heading3Char">
    <w:name w:val="Heading 3 Char"/>
    <w:basedOn w:val="DefaultParagraphFont"/>
    <w:link w:val="Heading3"/>
    <w:uiPriority w:val="9"/>
    <w:rsid w:val="00812EFB"/>
    <w:rPr>
      <w:rFonts w:asciiTheme="majorHAnsi" w:eastAsiaTheme="majorEastAsia" w:hAnsiTheme="majorHAnsi" w:cstheme="majorBidi"/>
      <w:b/>
      <w:bCs/>
      <w:color w:val="4F81BD" w:themeColor="accent1"/>
    </w:rPr>
  </w:style>
  <w:style w:type="paragraph" w:customStyle="1" w:styleId="Highlights">
    <w:name w:val="Highlights"/>
    <w:basedOn w:val="Normal"/>
    <w:rsid w:val="002C52F2"/>
    <w:pPr>
      <w:widowControl w:val="0"/>
      <w:tabs>
        <w:tab w:val="left" w:pos="283"/>
      </w:tabs>
      <w:suppressAutoHyphens/>
      <w:autoSpaceDE w:val="0"/>
      <w:autoSpaceDN w:val="0"/>
      <w:adjustRightInd w:val="0"/>
      <w:spacing w:before="60"/>
      <w:textAlignment w:val="center"/>
    </w:pPr>
    <w:rPr>
      <w:rFonts w:ascii="DINOT-Cond" w:hAnsi="DINOT-Cond" w:cs="DINOT-Cond"/>
      <w:color w:val="F25D25"/>
      <w:sz w:val="24"/>
      <w:lang w:val="en-GB"/>
    </w:rPr>
  </w:style>
  <w:style w:type="character" w:customStyle="1" w:styleId="Heading4Char">
    <w:name w:val="Heading 4 Char"/>
    <w:basedOn w:val="DefaultParagraphFont"/>
    <w:link w:val="Heading4"/>
    <w:uiPriority w:val="9"/>
    <w:rsid w:val="00812EFB"/>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qFormat/>
    <w:rsid w:val="00B82315"/>
    <w:rPr>
      <w:rFonts w:ascii="DINOT-Cond" w:hAnsi="DINOT-Cond"/>
      <w:color w:val="F25D25"/>
      <w:sz w:val="24"/>
      <w:u w:val="single"/>
    </w:rPr>
  </w:style>
  <w:style w:type="character" w:styleId="PageNumber">
    <w:name w:val="page number"/>
    <w:basedOn w:val="DefaultParagraphFont"/>
    <w:rsid w:val="00A33AD8"/>
    <w:rPr>
      <w:rFonts w:ascii="Helvetica Neue" w:hAnsi="Helvetica Neue"/>
      <w:color w:val="00334E"/>
      <w:sz w:val="16"/>
    </w:rPr>
  </w:style>
  <w:style w:type="character" w:styleId="Strong">
    <w:name w:val="Strong"/>
    <w:basedOn w:val="DefaultParagraphFont"/>
    <w:uiPriority w:val="22"/>
    <w:qFormat/>
    <w:rsid w:val="00812EFB"/>
    <w:rPr>
      <w:b/>
      <w:bCs/>
    </w:rPr>
  </w:style>
  <w:style w:type="paragraph" w:customStyle="1" w:styleId="listparagraph2">
    <w:name w:val="list paragraph 2"/>
    <w:basedOn w:val="Normal"/>
    <w:qFormat/>
    <w:rsid w:val="0021332D"/>
    <w:pPr>
      <w:numPr>
        <w:numId w:val="22"/>
      </w:numPr>
    </w:pPr>
  </w:style>
  <w:style w:type="character" w:styleId="Emphasis">
    <w:name w:val="Emphasis"/>
    <w:basedOn w:val="DefaultParagraphFont"/>
    <w:uiPriority w:val="20"/>
    <w:qFormat/>
    <w:rsid w:val="00812EFB"/>
    <w:rPr>
      <w:i/>
      <w:iCs/>
    </w:rPr>
  </w:style>
  <w:style w:type="character" w:customStyle="1" w:styleId="Heading5Char">
    <w:name w:val="Heading 5 Char"/>
    <w:basedOn w:val="DefaultParagraphFont"/>
    <w:link w:val="Heading5"/>
    <w:uiPriority w:val="9"/>
    <w:rsid w:val="00812EF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812EF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812EF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12EFB"/>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812EFB"/>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812EFB"/>
    <w:pPr>
      <w:spacing w:line="240" w:lineRule="auto"/>
    </w:pPr>
    <w:rPr>
      <w:b/>
      <w:bCs/>
      <w:color w:val="4F81BD" w:themeColor="accent1"/>
      <w:sz w:val="18"/>
      <w:szCs w:val="18"/>
    </w:rPr>
  </w:style>
  <w:style w:type="paragraph" w:styleId="Title">
    <w:name w:val="Title"/>
    <w:basedOn w:val="Normal"/>
    <w:next w:val="Normal"/>
    <w:link w:val="TitleChar"/>
    <w:uiPriority w:val="10"/>
    <w:qFormat/>
    <w:rsid w:val="00812EF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12EF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812EF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12EFB"/>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812EFB"/>
    <w:pPr>
      <w:spacing w:after="0" w:line="240" w:lineRule="auto"/>
    </w:pPr>
  </w:style>
  <w:style w:type="paragraph" w:styleId="Quote">
    <w:name w:val="Quote"/>
    <w:basedOn w:val="Normal"/>
    <w:next w:val="Normal"/>
    <w:link w:val="QuoteChar"/>
    <w:uiPriority w:val="29"/>
    <w:qFormat/>
    <w:rsid w:val="00812EFB"/>
    <w:rPr>
      <w:i/>
      <w:iCs/>
      <w:color w:val="000000" w:themeColor="text1"/>
    </w:rPr>
  </w:style>
  <w:style w:type="character" w:customStyle="1" w:styleId="QuoteChar">
    <w:name w:val="Quote Char"/>
    <w:basedOn w:val="DefaultParagraphFont"/>
    <w:link w:val="Quote"/>
    <w:uiPriority w:val="29"/>
    <w:rsid w:val="00812EFB"/>
    <w:rPr>
      <w:i/>
      <w:iCs/>
      <w:color w:val="000000" w:themeColor="text1"/>
    </w:rPr>
  </w:style>
  <w:style w:type="paragraph" w:styleId="IntenseQuote">
    <w:name w:val="Intense Quote"/>
    <w:basedOn w:val="Normal"/>
    <w:next w:val="Normal"/>
    <w:link w:val="IntenseQuoteChar"/>
    <w:uiPriority w:val="30"/>
    <w:qFormat/>
    <w:rsid w:val="00812EF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12EFB"/>
    <w:rPr>
      <w:b/>
      <w:bCs/>
      <w:i/>
      <w:iCs/>
      <w:color w:val="4F81BD" w:themeColor="accent1"/>
    </w:rPr>
  </w:style>
  <w:style w:type="character" w:styleId="SubtleEmphasis">
    <w:name w:val="Subtle Emphasis"/>
    <w:basedOn w:val="DefaultParagraphFont"/>
    <w:uiPriority w:val="19"/>
    <w:qFormat/>
    <w:rsid w:val="00812EFB"/>
    <w:rPr>
      <w:i/>
      <w:iCs/>
      <w:color w:val="808080" w:themeColor="text1" w:themeTint="7F"/>
    </w:rPr>
  </w:style>
  <w:style w:type="character" w:styleId="IntenseEmphasis">
    <w:name w:val="Intense Emphasis"/>
    <w:basedOn w:val="DefaultParagraphFont"/>
    <w:uiPriority w:val="21"/>
    <w:qFormat/>
    <w:rsid w:val="00812EFB"/>
    <w:rPr>
      <w:b/>
      <w:bCs/>
      <w:i/>
      <w:iCs/>
      <w:color w:val="4F81BD" w:themeColor="accent1"/>
    </w:rPr>
  </w:style>
  <w:style w:type="character" w:styleId="SubtleReference">
    <w:name w:val="Subtle Reference"/>
    <w:basedOn w:val="DefaultParagraphFont"/>
    <w:uiPriority w:val="31"/>
    <w:qFormat/>
    <w:rsid w:val="00812EFB"/>
    <w:rPr>
      <w:smallCaps/>
      <w:color w:val="C0504D" w:themeColor="accent2"/>
      <w:u w:val="single"/>
    </w:rPr>
  </w:style>
  <w:style w:type="character" w:styleId="IntenseReference">
    <w:name w:val="Intense Reference"/>
    <w:basedOn w:val="DefaultParagraphFont"/>
    <w:uiPriority w:val="32"/>
    <w:qFormat/>
    <w:rsid w:val="00812EFB"/>
    <w:rPr>
      <w:b/>
      <w:bCs/>
      <w:smallCaps/>
      <w:color w:val="C0504D" w:themeColor="accent2"/>
      <w:spacing w:val="5"/>
      <w:u w:val="single"/>
    </w:rPr>
  </w:style>
  <w:style w:type="character" w:styleId="BookTitle">
    <w:name w:val="Book Title"/>
    <w:basedOn w:val="DefaultParagraphFont"/>
    <w:uiPriority w:val="33"/>
    <w:qFormat/>
    <w:rsid w:val="00812EFB"/>
    <w:rPr>
      <w:b/>
      <w:bCs/>
      <w:smallCaps/>
      <w:spacing w:val="5"/>
    </w:rPr>
  </w:style>
  <w:style w:type="paragraph" w:styleId="TOCHeading">
    <w:name w:val="TOC Heading"/>
    <w:basedOn w:val="Heading1"/>
    <w:next w:val="Normal"/>
    <w:uiPriority w:val="39"/>
    <w:unhideWhenUsed/>
    <w:qFormat/>
    <w:rsid w:val="00812EFB"/>
    <w:pPr>
      <w:outlineLvl w:val="9"/>
    </w:pPr>
  </w:style>
  <w:style w:type="paragraph" w:styleId="NormalWeb">
    <w:name w:val="Normal (Web)"/>
    <w:basedOn w:val="Normal"/>
    <w:uiPriority w:val="99"/>
    <w:unhideWhenUsed/>
    <w:rsid w:val="00794621"/>
    <w:rPr>
      <w:rFonts w:ascii="Times New Roman" w:eastAsia="Calibri" w:hAnsi="Times New Roman" w:cs="Times New Roman"/>
      <w:sz w:val="24"/>
      <w:szCs w:val="24"/>
      <w:lang w:val="en-AU"/>
    </w:rPr>
  </w:style>
  <w:style w:type="character" w:styleId="CommentReference">
    <w:name w:val="annotation reference"/>
    <w:uiPriority w:val="99"/>
    <w:unhideWhenUsed/>
    <w:rsid w:val="00794621"/>
    <w:rPr>
      <w:sz w:val="18"/>
      <w:szCs w:val="18"/>
    </w:rPr>
  </w:style>
  <w:style w:type="paragraph" w:styleId="CommentText">
    <w:name w:val="annotation text"/>
    <w:basedOn w:val="Normal"/>
    <w:link w:val="CommentTextChar"/>
    <w:uiPriority w:val="99"/>
    <w:unhideWhenUsed/>
    <w:rsid w:val="00794621"/>
    <w:rPr>
      <w:rFonts w:ascii="Calibri" w:eastAsia="Calibri" w:hAnsi="Calibri" w:cs="Times New Roman"/>
      <w:sz w:val="24"/>
      <w:szCs w:val="24"/>
      <w:lang w:val="en-AU"/>
    </w:rPr>
  </w:style>
  <w:style w:type="character" w:customStyle="1" w:styleId="CommentTextChar">
    <w:name w:val="Comment Text Char"/>
    <w:basedOn w:val="DefaultParagraphFont"/>
    <w:link w:val="CommentText"/>
    <w:uiPriority w:val="99"/>
    <w:rsid w:val="00794621"/>
    <w:rPr>
      <w:rFonts w:ascii="Calibri" w:eastAsia="Calibri" w:hAnsi="Calibri" w:cs="Times New Roman"/>
      <w:sz w:val="24"/>
      <w:szCs w:val="24"/>
      <w:lang w:val="en-AU"/>
    </w:rPr>
  </w:style>
  <w:style w:type="paragraph" w:styleId="BalloonText">
    <w:name w:val="Balloon Text"/>
    <w:basedOn w:val="Normal"/>
    <w:link w:val="BalloonTextChar"/>
    <w:rsid w:val="0079462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rsid w:val="0079462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annotation reference" w:uiPriority="99"/>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Table Grid" w:uiPriority="59"/>
    <w:lsdException w:name="No Spacing" w:uiPriority="1" w:qFormat="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TOC Heading" w:uiPriority="39" w:qFormat="1"/>
  </w:latentStyles>
  <w:style w:type="paragraph" w:default="1" w:styleId="Normal">
    <w:name w:val="Normal"/>
    <w:qFormat/>
    <w:rsid w:val="00812EFB"/>
  </w:style>
  <w:style w:type="paragraph" w:styleId="Heading1">
    <w:name w:val="heading 1"/>
    <w:basedOn w:val="Normal"/>
    <w:next w:val="Normal"/>
    <w:link w:val="Heading1Char"/>
    <w:uiPriority w:val="9"/>
    <w:qFormat/>
    <w:rsid w:val="00812EF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12E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12EF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12E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12EF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12EF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812EF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12EFB"/>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812EF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72F9"/>
    <w:pPr>
      <w:tabs>
        <w:tab w:val="center" w:pos="4320"/>
        <w:tab w:val="right" w:pos="8640"/>
      </w:tabs>
      <w:spacing w:after="0"/>
    </w:pPr>
  </w:style>
  <w:style w:type="character" w:customStyle="1" w:styleId="HeaderChar">
    <w:name w:val="Header Char"/>
    <w:basedOn w:val="DefaultParagraphFont"/>
    <w:link w:val="Header"/>
    <w:uiPriority w:val="99"/>
    <w:rsid w:val="00B372F9"/>
  </w:style>
  <w:style w:type="paragraph" w:styleId="Footer">
    <w:name w:val="footer"/>
    <w:basedOn w:val="Normal"/>
    <w:link w:val="FooterChar"/>
    <w:uiPriority w:val="99"/>
    <w:semiHidden/>
    <w:unhideWhenUsed/>
    <w:rsid w:val="00B372F9"/>
    <w:pPr>
      <w:tabs>
        <w:tab w:val="center" w:pos="4320"/>
        <w:tab w:val="right" w:pos="8640"/>
      </w:tabs>
      <w:spacing w:after="0"/>
    </w:pPr>
  </w:style>
  <w:style w:type="character" w:customStyle="1" w:styleId="FooterChar">
    <w:name w:val="Footer Char"/>
    <w:basedOn w:val="DefaultParagraphFont"/>
    <w:link w:val="Footer"/>
    <w:uiPriority w:val="99"/>
    <w:semiHidden/>
    <w:rsid w:val="00B372F9"/>
  </w:style>
  <w:style w:type="table" w:styleId="TableGrid">
    <w:name w:val="Table Grid"/>
    <w:basedOn w:val="TableNormal"/>
    <w:uiPriority w:val="59"/>
    <w:rsid w:val="00226832"/>
    <w:pPr>
      <w:spacing w:after="0"/>
    </w:pPr>
    <w:rPr>
      <w:rFonts w:ascii="DINOT-Cond" w:hAnsi="DINOT-Con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blStylePr w:type="firstCol">
      <w:pPr>
        <w:wordWrap/>
        <w:jc w:val="center"/>
      </w:pPr>
      <w:rPr>
        <w:rFonts w:ascii="DINOT-Cond" w:hAnsi="DINOT-Cond"/>
        <w:color w:val="00334E"/>
        <w:sz w:val="32"/>
      </w:rPr>
      <w:tblPr/>
      <w:tcPr>
        <w:vAlign w:val="center"/>
      </w:tcPr>
    </w:tblStylePr>
    <w:tblStylePr w:type="lastCol">
      <w:pPr>
        <w:wordWrap/>
        <w:jc w:val="center"/>
      </w:pPr>
      <w:rPr>
        <w:rFonts w:ascii="DINOT-CondBlack" w:hAnsi="DINOT-CondBlack"/>
        <w:b w:val="0"/>
        <w:i w:val="0"/>
        <w:color w:val="F25D25"/>
        <w:sz w:val="60"/>
      </w:rPr>
    </w:tblStylePr>
  </w:style>
  <w:style w:type="paragraph" w:customStyle="1" w:styleId="BasicParagraph">
    <w:name w:val="[Basic Paragraph]"/>
    <w:basedOn w:val="Normal"/>
    <w:uiPriority w:val="99"/>
    <w:rsid w:val="00D74D87"/>
    <w:pPr>
      <w:widowControl w:val="0"/>
      <w:autoSpaceDE w:val="0"/>
      <w:autoSpaceDN w:val="0"/>
      <w:adjustRightInd w:val="0"/>
      <w:spacing w:after="0" w:line="288" w:lineRule="auto"/>
      <w:textAlignment w:val="center"/>
    </w:pPr>
    <w:rPr>
      <w:rFonts w:ascii="MinionPro-Regular" w:hAnsi="MinionPro-Regular" w:cs="MinionPro-Regular"/>
      <w:color w:val="000000"/>
      <w:lang w:val="en-GB"/>
    </w:rPr>
  </w:style>
  <w:style w:type="character" w:customStyle="1" w:styleId="Heading1Char">
    <w:name w:val="Heading 1 Char"/>
    <w:basedOn w:val="DefaultParagraphFont"/>
    <w:link w:val="Heading1"/>
    <w:uiPriority w:val="9"/>
    <w:rsid w:val="00812E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12EFB"/>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12EFB"/>
    <w:pPr>
      <w:ind w:left="720"/>
      <w:contextualSpacing/>
    </w:pPr>
  </w:style>
  <w:style w:type="paragraph" w:customStyle="1" w:styleId="Introtext">
    <w:name w:val="Intro text"/>
    <w:basedOn w:val="Normal"/>
    <w:qFormat/>
    <w:rsid w:val="002C52F2"/>
    <w:pPr>
      <w:spacing w:after="300" w:line="380" w:lineRule="exact"/>
    </w:pPr>
    <w:rPr>
      <w:rFonts w:ascii="DINOT-CondBlack" w:hAnsi="DINOT-CondBlack"/>
      <w:color w:val="00334E"/>
      <w:sz w:val="30"/>
    </w:rPr>
  </w:style>
  <w:style w:type="paragraph" w:customStyle="1" w:styleId="HEADING30">
    <w:name w:val="HEADING 3"/>
    <w:basedOn w:val="Normal"/>
    <w:qFormat/>
    <w:rsid w:val="002C52F2"/>
    <w:pPr>
      <w:widowControl w:val="0"/>
      <w:tabs>
        <w:tab w:val="left" w:pos="283"/>
      </w:tabs>
      <w:suppressAutoHyphens/>
      <w:autoSpaceDE w:val="0"/>
      <w:autoSpaceDN w:val="0"/>
      <w:adjustRightInd w:val="0"/>
      <w:spacing w:before="360" w:after="240" w:line="340" w:lineRule="exact"/>
      <w:textAlignment w:val="center"/>
    </w:pPr>
    <w:rPr>
      <w:rFonts w:ascii="DINOT-Cond" w:hAnsi="DINOT-Cond" w:cs="DINOT-Cond"/>
      <w:caps/>
      <w:color w:val="F15C24"/>
      <w:sz w:val="34"/>
      <w:szCs w:val="34"/>
      <w:lang w:val="en-GB"/>
    </w:rPr>
  </w:style>
  <w:style w:type="character" w:customStyle="1" w:styleId="Heading3Char">
    <w:name w:val="Heading 3 Char"/>
    <w:basedOn w:val="DefaultParagraphFont"/>
    <w:link w:val="Heading3"/>
    <w:uiPriority w:val="9"/>
    <w:rsid w:val="00812EFB"/>
    <w:rPr>
      <w:rFonts w:asciiTheme="majorHAnsi" w:eastAsiaTheme="majorEastAsia" w:hAnsiTheme="majorHAnsi" w:cstheme="majorBidi"/>
      <w:b/>
      <w:bCs/>
      <w:color w:val="4F81BD" w:themeColor="accent1"/>
    </w:rPr>
  </w:style>
  <w:style w:type="paragraph" w:customStyle="1" w:styleId="Highlights">
    <w:name w:val="Highlights"/>
    <w:basedOn w:val="Normal"/>
    <w:rsid w:val="002C52F2"/>
    <w:pPr>
      <w:widowControl w:val="0"/>
      <w:tabs>
        <w:tab w:val="left" w:pos="283"/>
      </w:tabs>
      <w:suppressAutoHyphens/>
      <w:autoSpaceDE w:val="0"/>
      <w:autoSpaceDN w:val="0"/>
      <w:adjustRightInd w:val="0"/>
      <w:spacing w:before="60"/>
      <w:textAlignment w:val="center"/>
    </w:pPr>
    <w:rPr>
      <w:rFonts w:ascii="DINOT-Cond" w:hAnsi="DINOT-Cond" w:cs="DINOT-Cond"/>
      <w:color w:val="F25D25"/>
      <w:sz w:val="24"/>
      <w:lang w:val="en-GB"/>
    </w:rPr>
  </w:style>
  <w:style w:type="character" w:customStyle="1" w:styleId="Heading4Char">
    <w:name w:val="Heading 4 Char"/>
    <w:basedOn w:val="DefaultParagraphFont"/>
    <w:link w:val="Heading4"/>
    <w:uiPriority w:val="9"/>
    <w:rsid w:val="00812EFB"/>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qFormat/>
    <w:rsid w:val="00B82315"/>
    <w:rPr>
      <w:rFonts w:ascii="DINOT-Cond" w:hAnsi="DINOT-Cond"/>
      <w:color w:val="F25D25"/>
      <w:sz w:val="24"/>
      <w:u w:val="single"/>
    </w:rPr>
  </w:style>
  <w:style w:type="character" w:styleId="PageNumber">
    <w:name w:val="page number"/>
    <w:basedOn w:val="DefaultParagraphFont"/>
    <w:rsid w:val="00A33AD8"/>
    <w:rPr>
      <w:rFonts w:ascii="Helvetica Neue" w:hAnsi="Helvetica Neue"/>
      <w:color w:val="00334E"/>
      <w:sz w:val="16"/>
    </w:rPr>
  </w:style>
  <w:style w:type="character" w:styleId="Strong">
    <w:name w:val="Strong"/>
    <w:basedOn w:val="DefaultParagraphFont"/>
    <w:uiPriority w:val="22"/>
    <w:qFormat/>
    <w:rsid w:val="00812EFB"/>
    <w:rPr>
      <w:b/>
      <w:bCs/>
    </w:rPr>
  </w:style>
  <w:style w:type="paragraph" w:customStyle="1" w:styleId="listparagraph2">
    <w:name w:val="list paragraph 2"/>
    <w:basedOn w:val="Normal"/>
    <w:qFormat/>
    <w:rsid w:val="0021332D"/>
    <w:pPr>
      <w:numPr>
        <w:numId w:val="22"/>
      </w:numPr>
    </w:pPr>
  </w:style>
  <w:style w:type="character" w:styleId="Emphasis">
    <w:name w:val="Emphasis"/>
    <w:basedOn w:val="DefaultParagraphFont"/>
    <w:uiPriority w:val="20"/>
    <w:qFormat/>
    <w:rsid w:val="00812EFB"/>
    <w:rPr>
      <w:i/>
      <w:iCs/>
    </w:rPr>
  </w:style>
  <w:style w:type="character" w:customStyle="1" w:styleId="Heading5Char">
    <w:name w:val="Heading 5 Char"/>
    <w:basedOn w:val="DefaultParagraphFont"/>
    <w:link w:val="Heading5"/>
    <w:uiPriority w:val="9"/>
    <w:rsid w:val="00812EF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812EF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812EF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12EFB"/>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812EFB"/>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812EFB"/>
    <w:pPr>
      <w:spacing w:line="240" w:lineRule="auto"/>
    </w:pPr>
    <w:rPr>
      <w:b/>
      <w:bCs/>
      <w:color w:val="4F81BD" w:themeColor="accent1"/>
      <w:sz w:val="18"/>
      <w:szCs w:val="18"/>
    </w:rPr>
  </w:style>
  <w:style w:type="paragraph" w:styleId="Title">
    <w:name w:val="Title"/>
    <w:basedOn w:val="Normal"/>
    <w:next w:val="Normal"/>
    <w:link w:val="TitleChar"/>
    <w:uiPriority w:val="10"/>
    <w:qFormat/>
    <w:rsid w:val="00812EF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12EF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812EF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12EFB"/>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812EFB"/>
    <w:pPr>
      <w:spacing w:after="0" w:line="240" w:lineRule="auto"/>
    </w:pPr>
  </w:style>
  <w:style w:type="paragraph" w:styleId="Quote">
    <w:name w:val="Quote"/>
    <w:basedOn w:val="Normal"/>
    <w:next w:val="Normal"/>
    <w:link w:val="QuoteChar"/>
    <w:uiPriority w:val="29"/>
    <w:qFormat/>
    <w:rsid w:val="00812EFB"/>
    <w:rPr>
      <w:i/>
      <w:iCs/>
      <w:color w:val="000000" w:themeColor="text1"/>
    </w:rPr>
  </w:style>
  <w:style w:type="character" w:customStyle="1" w:styleId="QuoteChar">
    <w:name w:val="Quote Char"/>
    <w:basedOn w:val="DefaultParagraphFont"/>
    <w:link w:val="Quote"/>
    <w:uiPriority w:val="29"/>
    <w:rsid w:val="00812EFB"/>
    <w:rPr>
      <w:i/>
      <w:iCs/>
      <w:color w:val="000000" w:themeColor="text1"/>
    </w:rPr>
  </w:style>
  <w:style w:type="paragraph" w:styleId="IntenseQuote">
    <w:name w:val="Intense Quote"/>
    <w:basedOn w:val="Normal"/>
    <w:next w:val="Normal"/>
    <w:link w:val="IntenseQuoteChar"/>
    <w:uiPriority w:val="30"/>
    <w:qFormat/>
    <w:rsid w:val="00812EF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12EFB"/>
    <w:rPr>
      <w:b/>
      <w:bCs/>
      <w:i/>
      <w:iCs/>
      <w:color w:val="4F81BD" w:themeColor="accent1"/>
    </w:rPr>
  </w:style>
  <w:style w:type="character" w:styleId="SubtleEmphasis">
    <w:name w:val="Subtle Emphasis"/>
    <w:basedOn w:val="DefaultParagraphFont"/>
    <w:uiPriority w:val="19"/>
    <w:qFormat/>
    <w:rsid w:val="00812EFB"/>
    <w:rPr>
      <w:i/>
      <w:iCs/>
      <w:color w:val="808080" w:themeColor="text1" w:themeTint="7F"/>
    </w:rPr>
  </w:style>
  <w:style w:type="character" w:styleId="IntenseEmphasis">
    <w:name w:val="Intense Emphasis"/>
    <w:basedOn w:val="DefaultParagraphFont"/>
    <w:uiPriority w:val="21"/>
    <w:qFormat/>
    <w:rsid w:val="00812EFB"/>
    <w:rPr>
      <w:b/>
      <w:bCs/>
      <w:i/>
      <w:iCs/>
      <w:color w:val="4F81BD" w:themeColor="accent1"/>
    </w:rPr>
  </w:style>
  <w:style w:type="character" w:styleId="SubtleReference">
    <w:name w:val="Subtle Reference"/>
    <w:basedOn w:val="DefaultParagraphFont"/>
    <w:uiPriority w:val="31"/>
    <w:qFormat/>
    <w:rsid w:val="00812EFB"/>
    <w:rPr>
      <w:smallCaps/>
      <w:color w:val="C0504D" w:themeColor="accent2"/>
      <w:u w:val="single"/>
    </w:rPr>
  </w:style>
  <w:style w:type="character" w:styleId="IntenseReference">
    <w:name w:val="Intense Reference"/>
    <w:basedOn w:val="DefaultParagraphFont"/>
    <w:uiPriority w:val="32"/>
    <w:qFormat/>
    <w:rsid w:val="00812EFB"/>
    <w:rPr>
      <w:b/>
      <w:bCs/>
      <w:smallCaps/>
      <w:color w:val="C0504D" w:themeColor="accent2"/>
      <w:spacing w:val="5"/>
      <w:u w:val="single"/>
    </w:rPr>
  </w:style>
  <w:style w:type="character" w:styleId="BookTitle">
    <w:name w:val="Book Title"/>
    <w:basedOn w:val="DefaultParagraphFont"/>
    <w:uiPriority w:val="33"/>
    <w:qFormat/>
    <w:rsid w:val="00812EFB"/>
    <w:rPr>
      <w:b/>
      <w:bCs/>
      <w:smallCaps/>
      <w:spacing w:val="5"/>
    </w:rPr>
  </w:style>
  <w:style w:type="paragraph" w:styleId="TOCHeading">
    <w:name w:val="TOC Heading"/>
    <w:basedOn w:val="Heading1"/>
    <w:next w:val="Normal"/>
    <w:uiPriority w:val="39"/>
    <w:unhideWhenUsed/>
    <w:qFormat/>
    <w:rsid w:val="00812EFB"/>
    <w:pPr>
      <w:outlineLvl w:val="9"/>
    </w:pPr>
  </w:style>
  <w:style w:type="paragraph" w:styleId="NormalWeb">
    <w:name w:val="Normal (Web)"/>
    <w:basedOn w:val="Normal"/>
    <w:uiPriority w:val="99"/>
    <w:unhideWhenUsed/>
    <w:rsid w:val="00794621"/>
    <w:rPr>
      <w:rFonts w:ascii="Times New Roman" w:eastAsia="Calibri" w:hAnsi="Times New Roman" w:cs="Times New Roman"/>
      <w:sz w:val="24"/>
      <w:szCs w:val="24"/>
      <w:lang w:val="en-AU"/>
    </w:rPr>
  </w:style>
  <w:style w:type="character" w:styleId="CommentReference">
    <w:name w:val="annotation reference"/>
    <w:uiPriority w:val="99"/>
    <w:unhideWhenUsed/>
    <w:rsid w:val="00794621"/>
    <w:rPr>
      <w:sz w:val="18"/>
      <w:szCs w:val="18"/>
    </w:rPr>
  </w:style>
  <w:style w:type="paragraph" w:styleId="CommentText">
    <w:name w:val="annotation text"/>
    <w:basedOn w:val="Normal"/>
    <w:link w:val="CommentTextChar"/>
    <w:uiPriority w:val="99"/>
    <w:unhideWhenUsed/>
    <w:rsid w:val="00794621"/>
    <w:rPr>
      <w:rFonts w:ascii="Calibri" w:eastAsia="Calibri" w:hAnsi="Calibri" w:cs="Times New Roman"/>
      <w:sz w:val="24"/>
      <w:szCs w:val="24"/>
      <w:lang w:val="en-AU"/>
    </w:rPr>
  </w:style>
  <w:style w:type="character" w:customStyle="1" w:styleId="CommentTextChar">
    <w:name w:val="Comment Text Char"/>
    <w:basedOn w:val="DefaultParagraphFont"/>
    <w:link w:val="CommentText"/>
    <w:uiPriority w:val="99"/>
    <w:rsid w:val="00794621"/>
    <w:rPr>
      <w:rFonts w:ascii="Calibri" w:eastAsia="Calibri" w:hAnsi="Calibri" w:cs="Times New Roman"/>
      <w:sz w:val="24"/>
      <w:szCs w:val="24"/>
      <w:lang w:val="en-AU"/>
    </w:rPr>
  </w:style>
  <w:style w:type="paragraph" w:styleId="BalloonText">
    <w:name w:val="Balloon Text"/>
    <w:basedOn w:val="Normal"/>
    <w:link w:val="BalloonTextChar"/>
    <w:rsid w:val="0079462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rsid w:val="0079462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20" Type="http://schemas.openxmlformats.org/officeDocument/2006/relationships/footer" Target="footer2.xml"/><Relationship Id="rId21" Type="http://schemas.openxmlformats.org/officeDocument/2006/relationships/header" Target="header3.xml"/><Relationship Id="rId22" Type="http://schemas.openxmlformats.org/officeDocument/2006/relationships/footer" Target="footer3.xml"/><Relationship Id="rId23" Type="http://schemas.openxmlformats.org/officeDocument/2006/relationships/fontTable" Target="fontTable.xml"/><Relationship Id="rId24" Type="http://schemas.openxmlformats.org/officeDocument/2006/relationships/glossaryDocument" Target="glossary/document.xml"/><Relationship Id="rId25" Type="http://schemas.openxmlformats.org/officeDocument/2006/relationships/theme" Target="theme/theme1.xml"/><Relationship Id="rId10" Type="http://schemas.openxmlformats.org/officeDocument/2006/relationships/image" Target="file://localhost/Users/pia/Documents/%E2%80%A2%20WORK/ATODA/TOBACCO/Under%2010%25_logo/arrows.jpg" TargetMode="External"/><Relationship Id="rId11" Type="http://schemas.openxmlformats.org/officeDocument/2006/relationships/hyperlink" Target="http://health.act.gov.au/c/health?a=dlpubpoldoc&amp;document=1416" TargetMode="External"/><Relationship Id="rId12" Type="http://schemas.openxmlformats.org/officeDocument/2006/relationships/hyperlink" Target="http://www.legislation.act.gov.au/a/2003-51/default.asp" TargetMode="External"/><Relationship Id="rId13" Type="http://schemas.openxmlformats.org/officeDocument/2006/relationships/hyperlink" Target="http://www.comlaw.gov.au/Details/C2011A00137" TargetMode="External"/><Relationship Id="rId14" Type="http://schemas.openxmlformats.org/officeDocument/2006/relationships/hyperlink" Target="http://www.comlaw.gov.au/Details/F2011L02664" TargetMode="External"/><Relationship Id="rId15" Type="http://schemas.openxmlformats.org/officeDocument/2006/relationships/hyperlink" Target="http://www.legislation.act.gov.au/a/1951-2/default.asp" TargetMode="External"/><Relationship Id="rId16" Type="http://schemas.openxmlformats.org/officeDocument/2006/relationships/hyperlink" Target="http://www.legislation.act.gov.au/a/2011-35/default.asp" TargetMode="External"/><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 Id="rId2" Type="http://schemas.openxmlformats.org/officeDocument/2006/relationships/image" Target="file://localhost/Users/pia/Documents/%E2%80%A2%20WORK/ATODA/TOBACCO/Under%2010%25_logo/bottom.jp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 Id="rId2" Type="http://schemas.openxmlformats.org/officeDocument/2006/relationships/image" Target="file://localhost/Users/pia/Documents/%E2%80%A2%20WORK/ATODA/TOBACCO/Under%2010%25_logo/top.jpg"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BDC909B72B12140B159C374C5E3B18A"/>
        <w:category>
          <w:name w:val="General"/>
          <w:gallery w:val="placeholder"/>
        </w:category>
        <w:types>
          <w:type w:val="bbPlcHdr"/>
        </w:types>
        <w:behaviors>
          <w:behavior w:val="content"/>
        </w:behaviors>
        <w:guid w:val="{A23D59FD-71D2-D141-B51B-AD41C409FA90}"/>
      </w:docPartPr>
      <w:docPartBody>
        <w:p w:rsidR="008763FC" w:rsidRDefault="008763FC" w:rsidP="008763FC">
          <w:pPr>
            <w:pStyle w:val="CBDC909B72B12140B159C374C5E3B18A"/>
          </w:pPr>
          <w:r w:rsidRPr="00047D5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DINOT-Cond">
    <w:panose1 w:val="020B0506020101010102"/>
    <w:charset w:val="00"/>
    <w:family w:val="auto"/>
    <w:pitch w:val="variable"/>
    <w:sig w:usb0="800000AF" w:usb1="4000207B" w:usb2="00000000" w:usb3="00000000" w:csb0="00000001" w:csb1="00000000"/>
  </w:font>
  <w:font w:name="DINOT-CondBlack">
    <w:panose1 w:val="020B0A06020101010102"/>
    <w:charset w:val="00"/>
    <w:family w:val="auto"/>
    <w:pitch w:val="variable"/>
    <w:sig w:usb0="800000AF" w:usb1="4000207B" w:usb2="00000000" w:usb3="00000000" w:csb0="00000001" w:csb1="00000000"/>
  </w:font>
  <w:font w:name="MinionPro-Regular">
    <w:altName w:val="Cambria"/>
    <w:panose1 w:val="00000000000000000000"/>
    <w:charset w:val="4D"/>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3FC"/>
    <w:rsid w:val="00325474"/>
    <w:rsid w:val="00657452"/>
    <w:rsid w:val="008763FC"/>
    <w:rsid w:val="00C102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63FC"/>
    <w:rPr>
      <w:color w:val="808080"/>
    </w:rPr>
  </w:style>
  <w:style w:type="paragraph" w:customStyle="1" w:styleId="CBDC909B72B12140B159C374C5E3B18A">
    <w:name w:val="CBDC909B72B12140B159C374C5E3B18A"/>
    <w:rsid w:val="008763FC"/>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63FC"/>
    <w:rPr>
      <w:color w:val="808080"/>
    </w:rPr>
  </w:style>
  <w:style w:type="paragraph" w:customStyle="1" w:styleId="CBDC909B72B12140B159C374C5E3B18A">
    <w:name w:val="CBDC909B72B12140B159C374C5E3B18A"/>
    <w:rsid w:val="008763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32DE1-286F-1A45-A7C5-248235801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1219</Words>
  <Characters>6954</Characters>
  <Application>Microsoft Macintosh Word</Application>
  <DocSecurity>0</DocSecurity>
  <Lines>57</Lines>
  <Paragraphs>16</Paragraphs>
  <ScaleCrop>false</ScaleCrop>
  <Company>ATODA</Company>
  <LinksUpToDate>false</LinksUpToDate>
  <CharactersWithSpaces>8157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Davis</dc:creator>
  <cp:keywords/>
  <cp:lastModifiedBy>Julie Robert</cp:lastModifiedBy>
  <cp:revision>3</cp:revision>
  <cp:lastPrinted>2013-10-02T02:12:00Z</cp:lastPrinted>
  <dcterms:created xsi:type="dcterms:W3CDTF">2014-07-23T02:05:00Z</dcterms:created>
  <dcterms:modified xsi:type="dcterms:W3CDTF">2014-07-23T02:07:00Z</dcterms:modified>
</cp:coreProperties>
</file>